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14" w:rsidRPr="00E61E14" w:rsidRDefault="00E61E14" w:rsidP="001922F2">
      <w:pPr>
        <w:spacing w:after="0" w:line="240" w:lineRule="auto"/>
        <w:jc w:val="right"/>
        <w:rPr>
          <w:b/>
        </w:rPr>
      </w:pPr>
      <w:r w:rsidRPr="00E61E14">
        <w:rPr>
          <w:b/>
        </w:rPr>
        <w:t>ΠΑΝΕΛΛΑΔΙΚΕΣ ΕΞΕΤΑΣΕΙΣ</w:t>
      </w:r>
    </w:p>
    <w:p w:rsidR="00E61E14" w:rsidRPr="00E61E14" w:rsidRDefault="00E61E14" w:rsidP="001922F2">
      <w:pPr>
        <w:spacing w:after="0" w:line="240" w:lineRule="auto"/>
        <w:jc w:val="right"/>
        <w:rPr>
          <w:b/>
        </w:rPr>
      </w:pPr>
      <w:r w:rsidRPr="00E61E14">
        <w:rPr>
          <w:b/>
        </w:rPr>
        <w:t>Γ΄ ΤΑΞΗΣ ΗΜΕΡΗΣΙΟΥ ΓΕΝΙΚΟΥ ΛΥΚΕΙΟΥ</w:t>
      </w:r>
    </w:p>
    <w:p w:rsidR="00E61E14" w:rsidRPr="00E61E14" w:rsidRDefault="00E61E14" w:rsidP="001922F2">
      <w:pPr>
        <w:spacing w:after="0" w:line="240" w:lineRule="auto"/>
        <w:jc w:val="right"/>
        <w:rPr>
          <w:b/>
        </w:rPr>
      </w:pPr>
      <w:r w:rsidRPr="00E61E14">
        <w:rPr>
          <w:b/>
        </w:rPr>
        <w:t>ΤΡΙΤΗ 18 ΙΟΥΝΙΟΥ 2019</w:t>
      </w:r>
    </w:p>
    <w:p w:rsidR="00E61E14" w:rsidRPr="00E61E14" w:rsidRDefault="00E61E14" w:rsidP="001922F2">
      <w:pPr>
        <w:spacing w:after="0" w:line="240" w:lineRule="auto"/>
        <w:jc w:val="right"/>
        <w:rPr>
          <w:b/>
        </w:rPr>
      </w:pPr>
      <w:r w:rsidRPr="00E61E14">
        <w:rPr>
          <w:b/>
        </w:rPr>
        <w:t>ΕΞΕΤΑΖΟΜΕΝΟ ΜΑΘΗΜΑ: ΒΙΟΛΟΓΙΑ ΠΡΟΣΑΝΑΤΟΛΙΣΜΟΥ</w:t>
      </w:r>
    </w:p>
    <w:p w:rsidR="00E61E14" w:rsidRDefault="00E61E14" w:rsidP="001922F2">
      <w:pPr>
        <w:spacing w:after="0" w:line="240" w:lineRule="auto"/>
        <w:jc w:val="right"/>
        <w:rPr>
          <w:b/>
        </w:rPr>
      </w:pPr>
    </w:p>
    <w:p w:rsidR="00E61E14" w:rsidRPr="00E61E14" w:rsidRDefault="00E61E14" w:rsidP="00E61E14">
      <w:pPr>
        <w:spacing w:after="0" w:line="240" w:lineRule="auto"/>
        <w:jc w:val="both"/>
        <w:rPr>
          <w:b/>
        </w:rPr>
      </w:pPr>
      <w:r w:rsidRPr="00E61E14">
        <w:rPr>
          <w:b/>
        </w:rPr>
        <w:t xml:space="preserve">ΘΕΜΑ Α </w:t>
      </w:r>
    </w:p>
    <w:p w:rsidR="00E61E14" w:rsidRDefault="00E61E14" w:rsidP="00E61E14">
      <w:pPr>
        <w:spacing w:after="0" w:line="240" w:lineRule="auto"/>
        <w:jc w:val="both"/>
      </w:pPr>
      <w:r>
        <w:t xml:space="preserve">Να γράψετε στο τετράδιό σας τον αριθμό καθεμιάς από τις παρακάτω ημιτελείς προτάσεις </w:t>
      </w:r>
      <w:r w:rsidRPr="00E61E14">
        <w:rPr>
          <w:b/>
        </w:rPr>
        <w:t>Α1</w:t>
      </w:r>
      <w:r>
        <w:t xml:space="preserve"> έως </w:t>
      </w:r>
      <w:r w:rsidRPr="00E61E14">
        <w:rPr>
          <w:b/>
        </w:rPr>
        <w:t>Α5</w:t>
      </w:r>
      <w:r>
        <w:t xml:space="preserve"> και δίπλα το γράμμα που αντιστοιχεί στη λέξη ή στη φράση, η οποία συμπληρώνει σωστά την ημιτελή πρόταση. </w:t>
      </w:r>
    </w:p>
    <w:p w:rsidR="00E61E14" w:rsidRDefault="00E61E14" w:rsidP="00E61E14">
      <w:pPr>
        <w:spacing w:after="0" w:line="240" w:lineRule="auto"/>
        <w:jc w:val="both"/>
        <w:rPr>
          <w:b/>
        </w:rPr>
      </w:pPr>
    </w:p>
    <w:p w:rsidR="00E61E14" w:rsidRDefault="00E61E14" w:rsidP="00E61E14">
      <w:pPr>
        <w:spacing w:after="0" w:line="240" w:lineRule="auto"/>
        <w:jc w:val="both"/>
      </w:pPr>
      <w:r w:rsidRPr="00E61E14">
        <w:rPr>
          <w:b/>
        </w:rPr>
        <w:t>Α1.</w:t>
      </w:r>
      <w:r>
        <w:t xml:space="preserve"> Δύο φυσιολογικά </w:t>
      </w:r>
      <w:proofErr w:type="spellStart"/>
      <w:r>
        <w:t>αυτοσωμικά</w:t>
      </w:r>
      <w:proofErr w:type="spellEnd"/>
      <w:r>
        <w:t xml:space="preserve"> ομόλογα χρωμοσώματα: </w:t>
      </w:r>
    </w:p>
    <w:p w:rsidR="00E61E14" w:rsidRDefault="00E61E14" w:rsidP="00E61E14">
      <w:pPr>
        <w:spacing w:after="0" w:line="240" w:lineRule="auto"/>
        <w:jc w:val="both"/>
      </w:pPr>
      <w:r w:rsidRPr="00E61E14">
        <w:rPr>
          <w:b/>
        </w:rPr>
        <w:t>α.</w:t>
      </w:r>
      <w:r>
        <w:t xml:space="preserve"> παρουσιάζουν διαφορετικές αλληλουχίες DNA </w:t>
      </w:r>
    </w:p>
    <w:p w:rsidR="00E61E14" w:rsidRDefault="00E61E14" w:rsidP="00E61E14">
      <w:pPr>
        <w:spacing w:after="0" w:line="240" w:lineRule="auto"/>
        <w:jc w:val="both"/>
      </w:pPr>
      <w:r w:rsidRPr="00E61E14">
        <w:rPr>
          <w:b/>
        </w:rPr>
        <w:t xml:space="preserve">β. </w:t>
      </w:r>
      <w:r w:rsidRPr="00E61E14">
        <w:t>έχουν</w:t>
      </w:r>
      <w:r>
        <w:t xml:space="preserve"> το </w:t>
      </w:r>
      <w:proofErr w:type="spellStart"/>
      <w:r>
        <w:t>κεντρομερίδιό</w:t>
      </w:r>
      <w:proofErr w:type="spellEnd"/>
      <w:r>
        <w:t xml:space="preserve"> τους σε διαφορετικές θέσεις </w:t>
      </w:r>
    </w:p>
    <w:p w:rsidR="00E61E14" w:rsidRDefault="00E61E14" w:rsidP="00E61E14">
      <w:pPr>
        <w:spacing w:after="0" w:line="240" w:lineRule="auto"/>
        <w:jc w:val="both"/>
      </w:pPr>
      <w:r w:rsidRPr="00E61E14">
        <w:rPr>
          <w:b/>
        </w:rPr>
        <w:t>γ.</w:t>
      </w:r>
      <w:r>
        <w:t xml:space="preserve"> έχουν διαφορετικό μέγεθος </w:t>
      </w:r>
    </w:p>
    <w:p w:rsidR="00E61E14" w:rsidRDefault="00E61E14" w:rsidP="00E61E14">
      <w:pPr>
        <w:spacing w:after="0" w:line="240" w:lineRule="auto"/>
        <w:jc w:val="both"/>
      </w:pPr>
      <w:r w:rsidRPr="00E61E14">
        <w:rPr>
          <w:b/>
        </w:rPr>
        <w:t>δ.</w:t>
      </w:r>
      <w:r>
        <w:t xml:space="preserve"> ελέγχουν διαφορετικά χαρακτηριστικά. </w:t>
      </w:r>
    </w:p>
    <w:p w:rsidR="00E61E14" w:rsidRPr="00E61E14" w:rsidRDefault="00E61E14" w:rsidP="00E61E14">
      <w:pPr>
        <w:spacing w:after="0" w:line="240" w:lineRule="auto"/>
        <w:jc w:val="right"/>
        <w:rPr>
          <w:b/>
        </w:rPr>
      </w:pPr>
      <w:r w:rsidRPr="00E61E14">
        <w:rPr>
          <w:b/>
        </w:rPr>
        <w:t xml:space="preserve">Μονάδες 5 </w:t>
      </w:r>
    </w:p>
    <w:p w:rsidR="00E61E14" w:rsidRDefault="00E61E14" w:rsidP="00E61E14">
      <w:pPr>
        <w:spacing w:after="0" w:line="240" w:lineRule="auto"/>
        <w:jc w:val="both"/>
      </w:pPr>
      <w:r w:rsidRPr="00E61E14">
        <w:rPr>
          <w:b/>
        </w:rPr>
        <w:t>Α2.</w:t>
      </w:r>
      <w:r>
        <w:t xml:space="preserve"> Ένα φυτό καλαμποκιού ποικιλίας </w:t>
      </w:r>
      <w:proofErr w:type="spellStart"/>
      <w:r>
        <w:t>Bt</w:t>
      </w:r>
      <w:proofErr w:type="spellEnd"/>
      <w:r>
        <w:t xml:space="preserve"> περιέχει γονίδια από: </w:t>
      </w:r>
    </w:p>
    <w:p w:rsidR="00E61E14" w:rsidRDefault="00E61E14" w:rsidP="00E61E14">
      <w:pPr>
        <w:spacing w:after="0" w:line="240" w:lineRule="auto"/>
        <w:jc w:val="both"/>
      </w:pPr>
      <w:r w:rsidRPr="00E61E14">
        <w:rPr>
          <w:b/>
        </w:rPr>
        <w:t>α.</w:t>
      </w:r>
      <w:r>
        <w:t xml:space="preserve"> δύο διαφορετικά είδη οργανισμών </w:t>
      </w:r>
    </w:p>
    <w:p w:rsidR="00E61E14" w:rsidRDefault="00E61E14" w:rsidP="00E61E14">
      <w:pPr>
        <w:spacing w:after="0" w:line="240" w:lineRule="auto"/>
        <w:jc w:val="both"/>
      </w:pPr>
      <w:r w:rsidRPr="00E61E14">
        <w:rPr>
          <w:b/>
        </w:rPr>
        <w:t>β.</w:t>
      </w:r>
      <w:r>
        <w:t xml:space="preserve"> τρία διαφορετικά είδη οργανισμών </w:t>
      </w:r>
    </w:p>
    <w:p w:rsidR="00E61E14" w:rsidRDefault="00E61E14" w:rsidP="00E61E14">
      <w:pPr>
        <w:spacing w:after="0" w:line="240" w:lineRule="auto"/>
        <w:jc w:val="both"/>
      </w:pPr>
      <w:r w:rsidRPr="00E61E14">
        <w:rPr>
          <w:b/>
        </w:rPr>
        <w:t>γ.</w:t>
      </w:r>
      <w:r>
        <w:t xml:space="preserve"> τέσσερα διαφορετικά είδη οργανισμών </w:t>
      </w:r>
    </w:p>
    <w:p w:rsidR="00E61E14" w:rsidRDefault="00E61E14" w:rsidP="00E61E14">
      <w:pPr>
        <w:spacing w:after="0" w:line="240" w:lineRule="auto"/>
        <w:jc w:val="both"/>
      </w:pPr>
      <w:r w:rsidRPr="00E61E14">
        <w:rPr>
          <w:b/>
        </w:rPr>
        <w:t>δ.</w:t>
      </w:r>
      <w:r>
        <w:t xml:space="preserve"> ένα είδος οργανισμού. </w:t>
      </w:r>
    </w:p>
    <w:p w:rsidR="00E61E14" w:rsidRPr="00E61E14" w:rsidRDefault="00E61E14" w:rsidP="00E61E14">
      <w:pPr>
        <w:spacing w:after="0" w:line="240" w:lineRule="auto"/>
        <w:jc w:val="right"/>
        <w:rPr>
          <w:b/>
        </w:rPr>
      </w:pPr>
      <w:r w:rsidRPr="00E61E14">
        <w:rPr>
          <w:b/>
        </w:rPr>
        <w:t xml:space="preserve">Μονάδες 5 </w:t>
      </w:r>
    </w:p>
    <w:p w:rsidR="00E61E14" w:rsidRDefault="00E61E14" w:rsidP="00E61E14">
      <w:pPr>
        <w:spacing w:after="0" w:line="240" w:lineRule="auto"/>
        <w:jc w:val="both"/>
      </w:pPr>
      <w:r w:rsidRPr="00E61E14">
        <w:rPr>
          <w:b/>
        </w:rPr>
        <w:t>Α3.</w:t>
      </w:r>
      <w:r>
        <w:t xml:space="preserve"> Από τις παρακάτω τριάδες </w:t>
      </w:r>
      <w:proofErr w:type="spellStart"/>
      <w:r>
        <w:t>νουκλεοτιδίων</w:t>
      </w:r>
      <w:proofErr w:type="spellEnd"/>
      <w:r>
        <w:t xml:space="preserve"> δεν αποτελεί φυσιολογικά </w:t>
      </w:r>
      <w:proofErr w:type="spellStart"/>
      <w:r>
        <w:t>αντικωδικόνιο</w:t>
      </w:r>
      <w:proofErr w:type="spellEnd"/>
      <w:r>
        <w:t xml:space="preserve"> το: </w:t>
      </w:r>
    </w:p>
    <w:p w:rsidR="00E61E14" w:rsidRPr="001922F2" w:rsidRDefault="00E61E14" w:rsidP="00E61E14">
      <w:pPr>
        <w:spacing w:after="0" w:line="240" w:lineRule="auto"/>
        <w:jc w:val="both"/>
        <w:rPr>
          <w:lang w:val="en-US"/>
        </w:rPr>
      </w:pPr>
      <w:r w:rsidRPr="00E61E14">
        <w:rPr>
          <w:b/>
        </w:rPr>
        <w:t>α</w:t>
      </w:r>
      <w:r w:rsidRPr="001922F2">
        <w:rPr>
          <w:b/>
          <w:lang w:val="en-US"/>
        </w:rPr>
        <w:t>.</w:t>
      </w:r>
      <w:r w:rsidRPr="001922F2">
        <w:rPr>
          <w:lang w:val="en-US"/>
        </w:rPr>
        <w:t xml:space="preserve"> 5'GUA3' </w:t>
      </w:r>
    </w:p>
    <w:p w:rsidR="00E61E14" w:rsidRPr="001922F2" w:rsidRDefault="00E61E14" w:rsidP="00E61E14">
      <w:pPr>
        <w:spacing w:after="0" w:line="240" w:lineRule="auto"/>
        <w:jc w:val="both"/>
        <w:rPr>
          <w:lang w:val="en-US"/>
        </w:rPr>
      </w:pPr>
      <w:r w:rsidRPr="00E61E14">
        <w:rPr>
          <w:b/>
        </w:rPr>
        <w:t>β</w:t>
      </w:r>
      <w:r w:rsidRPr="00E61E14">
        <w:rPr>
          <w:b/>
          <w:lang w:val="en-US"/>
        </w:rPr>
        <w:t>.</w:t>
      </w:r>
      <w:r w:rsidRPr="00E61E14">
        <w:rPr>
          <w:lang w:val="en-US"/>
        </w:rPr>
        <w:t xml:space="preserve"> 5'UAC3' </w:t>
      </w:r>
    </w:p>
    <w:p w:rsidR="00E61E14" w:rsidRPr="001922F2" w:rsidRDefault="00E61E14" w:rsidP="00E61E14">
      <w:pPr>
        <w:spacing w:after="0" w:line="240" w:lineRule="auto"/>
        <w:jc w:val="both"/>
        <w:rPr>
          <w:lang w:val="en-US"/>
        </w:rPr>
      </w:pPr>
      <w:r w:rsidRPr="00E61E14">
        <w:rPr>
          <w:b/>
        </w:rPr>
        <w:t>γ</w:t>
      </w:r>
      <w:r w:rsidRPr="00E61E14">
        <w:rPr>
          <w:b/>
          <w:lang w:val="en-US"/>
        </w:rPr>
        <w:t>.</w:t>
      </w:r>
      <w:r w:rsidRPr="00E61E14">
        <w:rPr>
          <w:lang w:val="en-US"/>
        </w:rPr>
        <w:t xml:space="preserve"> 5'UUA3' </w:t>
      </w:r>
    </w:p>
    <w:p w:rsidR="00E61E14" w:rsidRPr="001922F2" w:rsidRDefault="00E61E14" w:rsidP="00E61E14">
      <w:pPr>
        <w:spacing w:after="0" w:line="240" w:lineRule="auto"/>
        <w:jc w:val="both"/>
      </w:pPr>
      <w:r w:rsidRPr="00E61E14">
        <w:rPr>
          <w:b/>
        </w:rPr>
        <w:t>δ</w:t>
      </w:r>
      <w:r w:rsidRPr="001922F2">
        <w:rPr>
          <w:b/>
        </w:rPr>
        <w:t>.</w:t>
      </w:r>
      <w:r w:rsidRPr="001922F2">
        <w:t xml:space="preserve"> 5'</w:t>
      </w:r>
      <w:r w:rsidRPr="00E61E14">
        <w:rPr>
          <w:lang w:val="en-US"/>
        </w:rPr>
        <w:t>ACU</w:t>
      </w:r>
      <w:r w:rsidRPr="001922F2">
        <w:t xml:space="preserve">3'. </w:t>
      </w:r>
    </w:p>
    <w:p w:rsidR="00E61E14" w:rsidRPr="00E61E14" w:rsidRDefault="00E61E14" w:rsidP="00E61E14">
      <w:pPr>
        <w:spacing w:after="0" w:line="240" w:lineRule="auto"/>
        <w:jc w:val="right"/>
        <w:rPr>
          <w:b/>
        </w:rPr>
      </w:pPr>
      <w:r w:rsidRPr="00E61E14">
        <w:rPr>
          <w:b/>
        </w:rPr>
        <w:t xml:space="preserve">Μονάδες 5 </w:t>
      </w:r>
    </w:p>
    <w:p w:rsidR="00E61E14" w:rsidRDefault="00E61E14" w:rsidP="00E61E14">
      <w:pPr>
        <w:spacing w:after="0" w:line="240" w:lineRule="auto"/>
        <w:jc w:val="both"/>
      </w:pPr>
      <w:r w:rsidRPr="00E61E14">
        <w:rPr>
          <w:b/>
        </w:rPr>
        <w:t>Α4.</w:t>
      </w:r>
      <w:r>
        <w:t xml:space="preserve"> Κατά τη σύνθεση μιας </w:t>
      </w:r>
      <w:proofErr w:type="spellStart"/>
      <w:r>
        <w:t>πολυπεπτιδικής</w:t>
      </w:r>
      <w:proofErr w:type="spellEnd"/>
      <w:r>
        <w:t xml:space="preserve"> αλυσίδας το </w:t>
      </w:r>
      <w:proofErr w:type="spellStart"/>
      <w:r>
        <w:t>ριβόσωμα</w:t>
      </w:r>
      <w:proofErr w:type="spellEnd"/>
      <w:r>
        <w:t xml:space="preserve"> μετακινείται από: α. το αμινικό άκρο προς το </w:t>
      </w:r>
      <w:proofErr w:type="spellStart"/>
      <w:r>
        <w:t>καρβοξυλικό</w:t>
      </w:r>
      <w:proofErr w:type="spellEnd"/>
      <w:r>
        <w:t xml:space="preserve"> άκρο του </w:t>
      </w:r>
      <w:proofErr w:type="spellStart"/>
      <w:r>
        <w:t>mRNA</w:t>
      </w:r>
      <w:proofErr w:type="spellEnd"/>
      <w:r>
        <w:t xml:space="preserve"> </w:t>
      </w:r>
    </w:p>
    <w:p w:rsidR="00E61E14" w:rsidRDefault="00E61E14" w:rsidP="00E61E14">
      <w:pPr>
        <w:spacing w:after="0" w:line="240" w:lineRule="auto"/>
        <w:jc w:val="both"/>
      </w:pPr>
      <w:r w:rsidRPr="00E61E14">
        <w:rPr>
          <w:b/>
        </w:rPr>
        <w:t>β.</w:t>
      </w:r>
      <w:r>
        <w:t xml:space="preserve"> το </w:t>
      </w:r>
      <w:proofErr w:type="spellStart"/>
      <w:r>
        <w:t>καρβοξυλικό</w:t>
      </w:r>
      <w:proofErr w:type="spellEnd"/>
      <w:r>
        <w:t xml:space="preserve"> άκρο προς το αμινικό άκρο του </w:t>
      </w:r>
      <w:proofErr w:type="spellStart"/>
      <w:r>
        <w:t>mRNA</w:t>
      </w:r>
      <w:proofErr w:type="spellEnd"/>
      <w:r>
        <w:t xml:space="preserve"> </w:t>
      </w:r>
    </w:p>
    <w:p w:rsidR="00E61E14" w:rsidRDefault="00E61E14" w:rsidP="00E61E14">
      <w:pPr>
        <w:spacing w:after="0" w:line="240" w:lineRule="auto"/>
        <w:jc w:val="both"/>
      </w:pPr>
      <w:r w:rsidRPr="00E61E14">
        <w:rPr>
          <w:b/>
        </w:rPr>
        <w:t>γ.</w:t>
      </w:r>
      <w:r>
        <w:t xml:space="preserve"> το 5' προς το 3' άκρο του </w:t>
      </w:r>
      <w:proofErr w:type="spellStart"/>
      <w:r>
        <w:t>mRNA</w:t>
      </w:r>
      <w:proofErr w:type="spellEnd"/>
      <w:r>
        <w:t xml:space="preserve"> </w:t>
      </w:r>
    </w:p>
    <w:p w:rsidR="00E61E14" w:rsidRDefault="00E61E14" w:rsidP="00E61E14">
      <w:pPr>
        <w:spacing w:after="0" w:line="240" w:lineRule="auto"/>
        <w:jc w:val="both"/>
      </w:pPr>
      <w:r w:rsidRPr="00E61E14">
        <w:rPr>
          <w:b/>
        </w:rPr>
        <w:t>δ.</w:t>
      </w:r>
      <w:r>
        <w:t xml:space="preserve"> το 3' προς το 5' άκρο του </w:t>
      </w:r>
      <w:proofErr w:type="spellStart"/>
      <w:r>
        <w:t>mRNA</w:t>
      </w:r>
      <w:proofErr w:type="spellEnd"/>
      <w:r>
        <w:t xml:space="preserve">. </w:t>
      </w:r>
    </w:p>
    <w:p w:rsidR="00307630" w:rsidRPr="00E61E14" w:rsidRDefault="00E61E14" w:rsidP="00E61E14">
      <w:pPr>
        <w:spacing w:after="0" w:line="240" w:lineRule="auto"/>
        <w:jc w:val="right"/>
        <w:rPr>
          <w:b/>
        </w:rPr>
      </w:pPr>
      <w:r w:rsidRPr="00E61E14">
        <w:rPr>
          <w:b/>
        </w:rPr>
        <w:t>Μονάδες 5</w:t>
      </w:r>
    </w:p>
    <w:p w:rsidR="00E61E14" w:rsidRDefault="00E61E14" w:rsidP="00E61E14">
      <w:pPr>
        <w:spacing w:after="0" w:line="240" w:lineRule="auto"/>
        <w:jc w:val="both"/>
      </w:pPr>
      <w:r w:rsidRPr="00E61E14">
        <w:rPr>
          <w:b/>
        </w:rPr>
        <w:t>Α5.</w:t>
      </w:r>
      <w:r>
        <w:t xml:space="preserve"> Εμβολιασμός είναι η προσθήκη: </w:t>
      </w:r>
    </w:p>
    <w:p w:rsidR="00E61E14" w:rsidRDefault="00E61E14" w:rsidP="00E61E14">
      <w:pPr>
        <w:spacing w:after="0" w:line="240" w:lineRule="auto"/>
        <w:jc w:val="both"/>
      </w:pPr>
      <w:r w:rsidRPr="00E61E14">
        <w:rPr>
          <w:b/>
        </w:rPr>
        <w:t>α.</w:t>
      </w:r>
      <w:r>
        <w:t xml:space="preserve"> θρεπτικών συστατικών σε μία καλλιέργεια </w:t>
      </w:r>
    </w:p>
    <w:p w:rsidR="00E61E14" w:rsidRDefault="00E61E14" w:rsidP="00E61E14">
      <w:pPr>
        <w:spacing w:after="0" w:line="240" w:lineRule="auto"/>
        <w:jc w:val="both"/>
      </w:pPr>
      <w:r w:rsidRPr="00E61E14">
        <w:rPr>
          <w:b/>
        </w:rPr>
        <w:t>β.</w:t>
      </w:r>
      <w:r>
        <w:t xml:space="preserve"> μικρής ποσότητας κυττάρων στο θρεπτικό υλικό </w:t>
      </w:r>
    </w:p>
    <w:p w:rsidR="00E61E14" w:rsidRDefault="00E61E14" w:rsidP="00E61E14">
      <w:pPr>
        <w:spacing w:after="0" w:line="240" w:lineRule="auto"/>
        <w:jc w:val="both"/>
      </w:pPr>
      <w:r w:rsidRPr="00E61E14">
        <w:rPr>
          <w:b/>
        </w:rPr>
        <w:t>γ.</w:t>
      </w:r>
      <w:r>
        <w:t xml:space="preserve"> αντιβιοτικών στην καλλιέργεια </w:t>
      </w:r>
    </w:p>
    <w:p w:rsidR="00E61E14" w:rsidRDefault="00E61E14" w:rsidP="00E61E14">
      <w:pPr>
        <w:spacing w:after="0" w:line="240" w:lineRule="auto"/>
        <w:jc w:val="both"/>
      </w:pPr>
      <w:r w:rsidRPr="00E61E14">
        <w:rPr>
          <w:b/>
        </w:rPr>
        <w:t>δ.</w:t>
      </w:r>
      <w:r>
        <w:t xml:space="preserve"> </w:t>
      </w:r>
      <w:proofErr w:type="spellStart"/>
      <w:r>
        <w:t>άγαρ</w:t>
      </w:r>
      <w:proofErr w:type="spellEnd"/>
      <w:r>
        <w:t xml:space="preserve"> στο θρεπτικό υλικό. </w:t>
      </w:r>
    </w:p>
    <w:p w:rsidR="00E61E14" w:rsidRPr="00E61E14" w:rsidRDefault="00E61E14" w:rsidP="00E61E14">
      <w:pPr>
        <w:spacing w:after="0" w:line="240" w:lineRule="auto"/>
        <w:jc w:val="right"/>
        <w:rPr>
          <w:b/>
        </w:rPr>
      </w:pPr>
      <w:r w:rsidRPr="00E61E14">
        <w:rPr>
          <w:b/>
        </w:rPr>
        <w:t xml:space="preserve">Μονάδες 5 </w:t>
      </w:r>
    </w:p>
    <w:p w:rsidR="00E61E14" w:rsidRDefault="00E61E14" w:rsidP="00E61E14">
      <w:pPr>
        <w:spacing w:after="0" w:line="240" w:lineRule="auto"/>
        <w:jc w:val="both"/>
      </w:pPr>
    </w:p>
    <w:p w:rsidR="00E61E14" w:rsidRPr="00E61E14" w:rsidRDefault="00E61E14" w:rsidP="00E61E14">
      <w:pPr>
        <w:spacing w:after="0" w:line="240" w:lineRule="auto"/>
        <w:jc w:val="both"/>
        <w:rPr>
          <w:b/>
        </w:rPr>
      </w:pPr>
      <w:r w:rsidRPr="00E61E14">
        <w:rPr>
          <w:b/>
        </w:rPr>
        <w:t xml:space="preserve">ΘΕΜΑ Β </w:t>
      </w:r>
    </w:p>
    <w:p w:rsidR="00E61E14" w:rsidRDefault="00E61E14" w:rsidP="00E61E14">
      <w:pPr>
        <w:spacing w:after="0" w:line="240" w:lineRule="auto"/>
        <w:jc w:val="both"/>
      </w:pPr>
      <w:r w:rsidRPr="00E61E14">
        <w:rPr>
          <w:b/>
        </w:rPr>
        <w:t>Β1.</w:t>
      </w:r>
      <w:r>
        <w:t xml:space="preserve"> Να αντιστοιχίσετε κάθε πρωτεΐνη της </w:t>
      </w:r>
      <w:r w:rsidRPr="00E61E14">
        <w:rPr>
          <w:b/>
        </w:rPr>
        <w:t>στήλης Ι</w:t>
      </w:r>
      <w:r>
        <w:t xml:space="preserve"> με την ασθένεια της </w:t>
      </w:r>
      <w:r w:rsidRPr="00E61E14">
        <w:rPr>
          <w:b/>
        </w:rPr>
        <w:t>στήλης ΙΙ</w:t>
      </w:r>
      <w:r>
        <w:t xml:space="preserve"> με την οποία σχετίζεται.(Στη </w:t>
      </w:r>
      <w:r w:rsidRPr="00E61E14">
        <w:rPr>
          <w:b/>
        </w:rPr>
        <w:t>στήλη</w:t>
      </w:r>
      <w:r>
        <w:t xml:space="preserve"> </w:t>
      </w:r>
      <w:r w:rsidRPr="00E61E14">
        <w:rPr>
          <w:b/>
        </w:rPr>
        <w:t>ΙΙ</w:t>
      </w:r>
      <w:r>
        <w:t xml:space="preserve"> περισσεύει μία επιλογή)</w:t>
      </w:r>
    </w:p>
    <w:tbl>
      <w:tblPr>
        <w:tblStyle w:val="a3"/>
        <w:tblW w:w="0" w:type="auto"/>
        <w:jc w:val="center"/>
        <w:tblLook w:val="04A0"/>
      </w:tblPr>
      <w:tblGrid>
        <w:gridCol w:w="3510"/>
        <w:gridCol w:w="3119"/>
      </w:tblGrid>
      <w:tr w:rsidR="00E61E14" w:rsidTr="00E61E14">
        <w:trPr>
          <w:jc w:val="center"/>
        </w:trPr>
        <w:tc>
          <w:tcPr>
            <w:tcW w:w="3510" w:type="dxa"/>
          </w:tcPr>
          <w:p w:rsidR="00E61E14" w:rsidRPr="00E61E14" w:rsidRDefault="00E61E14" w:rsidP="00E61E14">
            <w:pPr>
              <w:jc w:val="center"/>
              <w:rPr>
                <w:b/>
              </w:rPr>
            </w:pPr>
            <w:r w:rsidRPr="00E61E14">
              <w:rPr>
                <w:b/>
              </w:rPr>
              <w:t>Στήλη Ι</w:t>
            </w:r>
          </w:p>
        </w:tc>
        <w:tc>
          <w:tcPr>
            <w:tcW w:w="3119" w:type="dxa"/>
          </w:tcPr>
          <w:p w:rsidR="00E61E14" w:rsidRPr="00E61E14" w:rsidRDefault="00E61E14" w:rsidP="00E61E14">
            <w:pPr>
              <w:jc w:val="center"/>
              <w:rPr>
                <w:b/>
              </w:rPr>
            </w:pPr>
            <w:r w:rsidRPr="00E61E14">
              <w:rPr>
                <w:b/>
              </w:rPr>
              <w:t>Στήλη ΙΙ</w:t>
            </w:r>
          </w:p>
        </w:tc>
      </w:tr>
      <w:tr w:rsidR="00E61E14" w:rsidTr="00E61E14">
        <w:trPr>
          <w:jc w:val="center"/>
        </w:trPr>
        <w:tc>
          <w:tcPr>
            <w:tcW w:w="3510" w:type="dxa"/>
          </w:tcPr>
          <w:p w:rsidR="00E61E14" w:rsidRPr="00E61E14" w:rsidRDefault="00E61E14" w:rsidP="00E61E14">
            <w:pPr>
              <w:jc w:val="both"/>
            </w:pPr>
            <w:r>
              <w:t>1. α</w:t>
            </w:r>
            <w:r>
              <w:rPr>
                <w:vertAlign w:val="subscript"/>
              </w:rPr>
              <w:t>1</w:t>
            </w:r>
            <w:r>
              <w:t>-αντιθρυψίνη</w:t>
            </w:r>
          </w:p>
        </w:tc>
        <w:tc>
          <w:tcPr>
            <w:tcW w:w="3119" w:type="dxa"/>
          </w:tcPr>
          <w:p w:rsidR="00E61E14" w:rsidRDefault="00E61E14" w:rsidP="00E61E14">
            <w:pPr>
              <w:jc w:val="both"/>
            </w:pPr>
            <w:r>
              <w:t>α. Ανοσολογική ανεπάρκεια</w:t>
            </w:r>
          </w:p>
        </w:tc>
      </w:tr>
      <w:tr w:rsidR="00E61E14" w:rsidTr="00E61E14">
        <w:trPr>
          <w:jc w:val="center"/>
        </w:trPr>
        <w:tc>
          <w:tcPr>
            <w:tcW w:w="3510" w:type="dxa"/>
          </w:tcPr>
          <w:p w:rsidR="00E61E14" w:rsidRDefault="00E61E14" w:rsidP="00E61E14">
            <w:pPr>
              <w:jc w:val="both"/>
            </w:pPr>
            <w:r>
              <w:t xml:space="preserve">2. Πρωτεΐνη επιθηλιακών κυττάρων πνευμόνων </w:t>
            </w:r>
          </w:p>
        </w:tc>
        <w:tc>
          <w:tcPr>
            <w:tcW w:w="3119" w:type="dxa"/>
          </w:tcPr>
          <w:p w:rsidR="00E61E14" w:rsidRDefault="00E61E14" w:rsidP="00E61E14">
            <w:pPr>
              <w:jc w:val="both"/>
            </w:pPr>
            <w:r>
              <w:t>β. Διαβήτης</w:t>
            </w:r>
          </w:p>
        </w:tc>
      </w:tr>
      <w:tr w:rsidR="00E61E14" w:rsidTr="00E61E14">
        <w:trPr>
          <w:jc w:val="center"/>
        </w:trPr>
        <w:tc>
          <w:tcPr>
            <w:tcW w:w="3510" w:type="dxa"/>
          </w:tcPr>
          <w:p w:rsidR="00E61E14" w:rsidRDefault="00E61E14" w:rsidP="00E61E14">
            <w:pPr>
              <w:jc w:val="both"/>
            </w:pPr>
            <w:r>
              <w:t xml:space="preserve">3. </w:t>
            </w:r>
            <w:proofErr w:type="spellStart"/>
            <w:r>
              <w:t>Απαμινάση</w:t>
            </w:r>
            <w:proofErr w:type="spellEnd"/>
            <w:r>
              <w:t xml:space="preserve"> της </w:t>
            </w:r>
            <w:proofErr w:type="spellStart"/>
            <w:r>
              <w:t>αδενοσίνης</w:t>
            </w:r>
            <w:proofErr w:type="spellEnd"/>
            <w:r>
              <w:t xml:space="preserve"> </w:t>
            </w:r>
          </w:p>
        </w:tc>
        <w:tc>
          <w:tcPr>
            <w:tcW w:w="3119" w:type="dxa"/>
          </w:tcPr>
          <w:p w:rsidR="00E61E14" w:rsidRDefault="00E61E14" w:rsidP="00E61E14">
            <w:pPr>
              <w:jc w:val="both"/>
            </w:pPr>
            <w:r>
              <w:t>γ. β-θαλασσαιμία</w:t>
            </w:r>
          </w:p>
        </w:tc>
      </w:tr>
      <w:tr w:rsidR="00E61E14" w:rsidTr="00E61E14">
        <w:trPr>
          <w:jc w:val="center"/>
        </w:trPr>
        <w:tc>
          <w:tcPr>
            <w:tcW w:w="3510" w:type="dxa"/>
          </w:tcPr>
          <w:p w:rsidR="00E61E14" w:rsidRDefault="00E61E14" w:rsidP="00E61E14">
            <w:pPr>
              <w:jc w:val="both"/>
            </w:pPr>
            <w:r>
              <w:t>4. Παράγοντας ΙΧ</w:t>
            </w:r>
          </w:p>
        </w:tc>
        <w:tc>
          <w:tcPr>
            <w:tcW w:w="3119" w:type="dxa"/>
          </w:tcPr>
          <w:p w:rsidR="00E61E14" w:rsidRDefault="00E61E14" w:rsidP="00E61E14">
            <w:pPr>
              <w:jc w:val="both"/>
            </w:pPr>
            <w:r>
              <w:t>δ. Αλφισμός</w:t>
            </w:r>
          </w:p>
        </w:tc>
      </w:tr>
      <w:tr w:rsidR="00E61E14" w:rsidTr="00E61E14">
        <w:trPr>
          <w:jc w:val="center"/>
        </w:trPr>
        <w:tc>
          <w:tcPr>
            <w:tcW w:w="3510" w:type="dxa"/>
          </w:tcPr>
          <w:p w:rsidR="00E61E14" w:rsidRDefault="00E61E14" w:rsidP="00E61E14">
            <w:pPr>
              <w:jc w:val="both"/>
            </w:pPr>
            <w:r>
              <w:t xml:space="preserve">5. Ινσουλίνη </w:t>
            </w:r>
          </w:p>
        </w:tc>
        <w:tc>
          <w:tcPr>
            <w:tcW w:w="3119" w:type="dxa"/>
          </w:tcPr>
          <w:p w:rsidR="00E61E14" w:rsidRDefault="00E61E14" w:rsidP="00E61E14">
            <w:pPr>
              <w:jc w:val="both"/>
            </w:pPr>
            <w:r>
              <w:t>ε. Αιμορροφιλία Β</w:t>
            </w:r>
          </w:p>
        </w:tc>
      </w:tr>
      <w:tr w:rsidR="00E61E14" w:rsidTr="00E61E14">
        <w:trPr>
          <w:jc w:val="center"/>
        </w:trPr>
        <w:tc>
          <w:tcPr>
            <w:tcW w:w="3510" w:type="dxa"/>
          </w:tcPr>
          <w:p w:rsidR="00E61E14" w:rsidRDefault="00E61E14" w:rsidP="00E61E14">
            <w:pPr>
              <w:jc w:val="both"/>
            </w:pPr>
            <w:r>
              <w:t>6. Μελανίνη</w:t>
            </w:r>
          </w:p>
        </w:tc>
        <w:tc>
          <w:tcPr>
            <w:tcW w:w="3119" w:type="dxa"/>
          </w:tcPr>
          <w:p w:rsidR="00E61E14" w:rsidRDefault="00E61E14" w:rsidP="00E61E14">
            <w:pPr>
              <w:jc w:val="both"/>
            </w:pPr>
            <w:r>
              <w:t xml:space="preserve">στ. Κυστική </w:t>
            </w:r>
            <w:proofErr w:type="spellStart"/>
            <w:r>
              <w:t>ίνωση</w:t>
            </w:r>
            <w:proofErr w:type="spellEnd"/>
            <w:r>
              <w:t xml:space="preserve"> </w:t>
            </w:r>
          </w:p>
        </w:tc>
      </w:tr>
      <w:tr w:rsidR="00E61E14" w:rsidTr="00E61E14">
        <w:trPr>
          <w:jc w:val="center"/>
        </w:trPr>
        <w:tc>
          <w:tcPr>
            <w:tcW w:w="3510" w:type="dxa"/>
          </w:tcPr>
          <w:p w:rsidR="00E61E14" w:rsidRDefault="00E61E14" w:rsidP="00E61E14">
            <w:pPr>
              <w:jc w:val="both"/>
            </w:pPr>
          </w:p>
        </w:tc>
        <w:tc>
          <w:tcPr>
            <w:tcW w:w="3119" w:type="dxa"/>
          </w:tcPr>
          <w:p w:rsidR="00E61E14" w:rsidRDefault="00E61E14" w:rsidP="00E61E14">
            <w:pPr>
              <w:jc w:val="both"/>
            </w:pPr>
            <w:r>
              <w:t>ζ. Εμφύσημα</w:t>
            </w:r>
          </w:p>
        </w:tc>
      </w:tr>
    </w:tbl>
    <w:p w:rsidR="00E61E14" w:rsidRPr="00E61E14" w:rsidRDefault="00E61E14" w:rsidP="00E61E14">
      <w:pPr>
        <w:spacing w:after="0" w:line="240" w:lineRule="auto"/>
        <w:jc w:val="right"/>
        <w:rPr>
          <w:b/>
        </w:rPr>
      </w:pPr>
      <w:r w:rsidRPr="00E61E14">
        <w:rPr>
          <w:b/>
        </w:rPr>
        <w:t>Μονάδες 6</w:t>
      </w:r>
    </w:p>
    <w:p w:rsidR="00E61E14" w:rsidRDefault="00E61E14" w:rsidP="00E61E14">
      <w:pPr>
        <w:spacing w:after="0" w:line="240" w:lineRule="auto"/>
        <w:jc w:val="both"/>
      </w:pPr>
      <w:r>
        <w:lastRenderedPageBreak/>
        <w:t xml:space="preserve">Έχετε στη διάθεσή σας τα τρία μόρια DNA της </w:t>
      </w:r>
      <w:r w:rsidRPr="00E61E14">
        <w:rPr>
          <w:b/>
        </w:rPr>
        <w:t>Εικόνας 1</w:t>
      </w:r>
      <w:r w:rsidRPr="00E61E14">
        <w:t xml:space="preserve">, </w:t>
      </w:r>
      <w:r>
        <w:t xml:space="preserve">όλα τα είδη </w:t>
      </w:r>
      <w:proofErr w:type="spellStart"/>
      <w:r>
        <w:t>δεοξυριβονουκλεοτιδίων</w:t>
      </w:r>
      <w:proofErr w:type="spellEnd"/>
      <w:r>
        <w:t xml:space="preserve"> στην κατάλληλη ποσότητα και DNA </w:t>
      </w:r>
      <w:proofErr w:type="spellStart"/>
      <w:r>
        <w:t>πολυμεράση</w:t>
      </w:r>
      <w:proofErr w:type="spellEnd"/>
      <w:r>
        <w:t xml:space="preserve">. Σε ποιο/ποια από τα μόρια της </w:t>
      </w:r>
      <w:r w:rsidRPr="00E61E14">
        <w:rPr>
          <w:b/>
        </w:rPr>
        <w:t>Εικόνας 1</w:t>
      </w:r>
      <w:r>
        <w:t xml:space="preserve"> θα γίνει σύνθεση DNA και σε ποιο/ποια δεν θα γίνει; (μονάδες 3) Να αιτιολογήσετε με συντομία την απάντησή σας. (μονάδες 3)</w:t>
      </w:r>
    </w:p>
    <w:p w:rsidR="00E61E14" w:rsidRDefault="00E61E14" w:rsidP="00E61E14">
      <w:pPr>
        <w:spacing w:after="0" w:line="240" w:lineRule="auto"/>
        <w:jc w:val="center"/>
      </w:pPr>
      <w:r>
        <w:rPr>
          <w:noProof/>
          <w:lang w:eastAsia="el-GR"/>
        </w:rPr>
        <w:drawing>
          <wp:inline distT="0" distB="0" distL="0" distR="0">
            <wp:extent cx="3609833" cy="1258433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359" cy="125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E14" w:rsidRDefault="00E61E14" w:rsidP="00E61E14">
      <w:pPr>
        <w:spacing w:after="0" w:line="240" w:lineRule="auto"/>
        <w:jc w:val="right"/>
        <w:rPr>
          <w:b/>
        </w:rPr>
      </w:pPr>
      <w:r w:rsidRPr="00E61E14">
        <w:rPr>
          <w:b/>
        </w:rPr>
        <w:t>Μονάδες 6</w:t>
      </w:r>
    </w:p>
    <w:p w:rsidR="00E61E14" w:rsidRDefault="00E61E14" w:rsidP="00E61E14">
      <w:pPr>
        <w:spacing w:after="0" w:line="240" w:lineRule="auto"/>
      </w:pPr>
      <w:r w:rsidRPr="00E61E14">
        <w:rPr>
          <w:b/>
        </w:rPr>
        <w:t xml:space="preserve">Β3. </w:t>
      </w:r>
      <w:r w:rsidRPr="00E61E14">
        <w:t>Στην</w:t>
      </w:r>
      <w:r>
        <w:t xml:space="preserve"> </w:t>
      </w:r>
      <w:r w:rsidRPr="00E61E14">
        <w:rPr>
          <w:b/>
        </w:rPr>
        <w:t>Εικόνα 2</w:t>
      </w:r>
      <w:r>
        <w:t xml:space="preserve"> παρουσιάζεται ο </w:t>
      </w:r>
      <w:proofErr w:type="spellStart"/>
      <w:r>
        <w:t>καρυότυπος</w:t>
      </w:r>
      <w:proofErr w:type="spellEnd"/>
      <w:r>
        <w:t xml:space="preserve"> ενός ανθρώπου.</w:t>
      </w:r>
    </w:p>
    <w:p w:rsidR="00E61E14" w:rsidRDefault="00E61E14" w:rsidP="00E61E14">
      <w:pPr>
        <w:spacing w:after="0" w:line="240" w:lineRule="auto"/>
        <w:jc w:val="center"/>
        <w:rPr>
          <w:b/>
        </w:rPr>
      </w:pPr>
      <w:r>
        <w:rPr>
          <w:b/>
          <w:noProof/>
          <w:lang w:eastAsia="el-GR"/>
        </w:rPr>
        <w:drawing>
          <wp:inline distT="0" distB="0" distL="0" distR="0">
            <wp:extent cx="3651889" cy="2927445"/>
            <wp:effectExtent l="19050" t="0" r="5711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979" cy="292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779" w:rsidRDefault="00E61E14" w:rsidP="005A7779">
      <w:pPr>
        <w:spacing w:after="0" w:line="240" w:lineRule="auto"/>
        <w:jc w:val="both"/>
      </w:pPr>
      <w:r w:rsidRPr="005A7779">
        <w:rPr>
          <w:b/>
        </w:rPr>
        <w:t>α.</w:t>
      </w:r>
      <w:r>
        <w:t xml:space="preserve"> Ποιο είναι το φύλο του ατόμου; (μονάδα 1) </w:t>
      </w:r>
    </w:p>
    <w:p w:rsidR="005A7779" w:rsidRDefault="00E61E14" w:rsidP="005A7779">
      <w:pPr>
        <w:spacing w:after="0" w:line="240" w:lineRule="auto"/>
        <w:jc w:val="both"/>
      </w:pPr>
      <w:r w:rsidRPr="005A7779">
        <w:rPr>
          <w:b/>
        </w:rPr>
        <w:t>β.</w:t>
      </w:r>
      <w:r>
        <w:t xml:space="preserve"> Να προσδιορίσετε τη </w:t>
      </w:r>
      <w:proofErr w:type="spellStart"/>
      <w:r>
        <w:t>χρωμοσωμική</w:t>
      </w:r>
      <w:proofErr w:type="spellEnd"/>
      <w:r>
        <w:t xml:space="preserve"> ανωμαλία που φέρει το άτομο. (μονάδα 1) </w:t>
      </w:r>
    </w:p>
    <w:p w:rsidR="005A7779" w:rsidRDefault="00E61E14" w:rsidP="005A7779">
      <w:pPr>
        <w:spacing w:after="0" w:line="240" w:lineRule="auto"/>
        <w:jc w:val="both"/>
      </w:pPr>
      <w:r w:rsidRPr="005A7779">
        <w:rPr>
          <w:b/>
        </w:rPr>
        <w:t>γ.</w:t>
      </w:r>
      <w:r>
        <w:t xml:space="preserve"> Ποια είναι τα χαρακτηριστικά του ατόμου με αυτή τη </w:t>
      </w:r>
      <w:proofErr w:type="spellStart"/>
      <w:r>
        <w:t>χρωμοσωμική</w:t>
      </w:r>
      <w:proofErr w:type="spellEnd"/>
      <w:r>
        <w:t xml:space="preserve"> ανωμαλία; (μονάδες 2) </w:t>
      </w:r>
    </w:p>
    <w:p w:rsidR="005A7779" w:rsidRDefault="00E61E14" w:rsidP="005A7779">
      <w:pPr>
        <w:spacing w:after="0" w:line="240" w:lineRule="auto"/>
        <w:jc w:val="both"/>
      </w:pPr>
      <w:r w:rsidRPr="005A7779">
        <w:rPr>
          <w:b/>
        </w:rPr>
        <w:t>δ.</w:t>
      </w:r>
      <w:r>
        <w:t xml:space="preserve"> Πόσα μόρια DNA απεικονίζονται στην </w:t>
      </w:r>
      <w:r w:rsidRPr="005A7779">
        <w:rPr>
          <w:b/>
        </w:rPr>
        <w:t>Εικόνα 2</w:t>
      </w:r>
      <w:r>
        <w:t xml:space="preserve">; (μονάδες 3) </w:t>
      </w:r>
    </w:p>
    <w:p w:rsidR="005A7779" w:rsidRPr="005A7779" w:rsidRDefault="00E61E14" w:rsidP="005A7779">
      <w:pPr>
        <w:spacing w:after="0" w:line="240" w:lineRule="auto"/>
        <w:jc w:val="right"/>
        <w:rPr>
          <w:b/>
        </w:rPr>
      </w:pPr>
      <w:r w:rsidRPr="005A7779">
        <w:rPr>
          <w:b/>
        </w:rPr>
        <w:t xml:space="preserve">Μονάδες 7 </w:t>
      </w:r>
    </w:p>
    <w:p w:rsidR="005A7779" w:rsidRDefault="00E61E14" w:rsidP="005A7779">
      <w:pPr>
        <w:spacing w:after="0" w:line="240" w:lineRule="auto"/>
        <w:jc w:val="both"/>
      </w:pPr>
      <w:r w:rsidRPr="005A7779">
        <w:rPr>
          <w:b/>
        </w:rPr>
        <w:t>Β4.</w:t>
      </w:r>
      <w:r>
        <w:t xml:space="preserve"> Ποιος είναι ο στόχος της γονιδιακής θεραπείας ; (μονάδες 2) Ποιές είναι οι απαραίτητες προϋποθέσεις για την εφαρμογή της ; (μονάδες 4) </w:t>
      </w:r>
    </w:p>
    <w:p w:rsidR="005A7779" w:rsidRPr="005A7779" w:rsidRDefault="00E61E14" w:rsidP="005A7779">
      <w:pPr>
        <w:spacing w:after="0" w:line="240" w:lineRule="auto"/>
        <w:jc w:val="right"/>
        <w:rPr>
          <w:b/>
        </w:rPr>
      </w:pPr>
      <w:r w:rsidRPr="005A7779">
        <w:rPr>
          <w:b/>
        </w:rPr>
        <w:t xml:space="preserve">Μονάδες 6 </w:t>
      </w:r>
    </w:p>
    <w:p w:rsidR="005A7779" w:rsidRDefault="005A7779" w:rsidP="005A7779">
      <w:pPr>
        <w:spacing w:after="0" w:line="240" w:lineRule="auto"/>
        <w:jc w:val="both"/>
      </w:pPr>
    </w:p>
    <w:p w:rsidR="005A7779" w:rsidRPr="005A7779" w:rsidRDefault="00E61E14" w:rsidP="005A7779">
      <w:pPr>
        <w:spacing w:after="0" w:line="240" w:lineRule="auto"/>
        <w:jc w:val="both"/>
        <w:rPr>
          <w:b/>
        </w:rPr>
      </w:pPr>
      <w:r w:rsidRPr="005A7779">
        <w:rPr>
          <w:b/>
        </w:rPr>
        <w:t xml:space="preserve">ΘΕΜΑ Γ </w:t>
      </w:r>
    </w:p>
    <w:p w:rsidR="00E61E14" w:rsidRDefault="005A7779" w:rsidP="005A7779">
      <w:pPr>
        <w:spacing w:after="0" w:line="240" w:lineRule="auto"/>
        <w:jc w:val="both"/>
      </w:pPr>
      <w:r>
        <w:t>Σ</w:t>
      </w:r>
      <w:r w:rsidR="00E61E14">
        <w:t xml:space="preserve">ε ένα είδος εντόμου το σώμα του μπορεί να έχει έναν από τους εξής χρωματισμούς: κίτρινο χρώμα, άσπρο χρώμα και μαύρο χρώμα. Στο ίδιο έντομο ένα γονίδιο είναι υπεύθυνο για τη σύνθεση της πρωτεΐνης Α, ενώ το μεταλλαγμένο </w:t>
      </w:r>
      <w:proofErr w:type="spellStart"/>
      <w:r w:rsidR="00E61E14">
        <w:t>αλληλόμορφό</w:t>
      </w:r>
      <w:proofErr w:type="spellEnd"/>
      <w:r w:rsidR="00E61E14">
        <w:t xml:space="preserve"> του δεν συνθέτει την πρωτεΐνη αυτή. Διασταυρώνονται θηλυκά άτομα με κίτρινο χρώμα σώματος που παράγουν την πρωτεΐνη Α, με αρσ</w:t>
      </w:r>
      <w:r>
        <w:t>ενικά άτομα με μαύρο χρώμα σώμα</w:t>
      </w:r>
      <w:r w:rsidR="00E61E14">
        <w:t>τος που παράγουν την πρωτεΐνη Α και γεννήθηκαν οι εξής απόγονοι:</w:t>
      </w:r>
    </w:p>
    <w:p w:rsidR="005A7779" w:rsidRDefault="005A7779" w:rsidP="005A7779">
      <w:pPr>
        <w:pStyle w:val="a5"/>
        <w:numPr>
          <w:ilvl w:val="0"/>
          <w:numId w:val="1"/>
        </w:numPr>
        <w:spacing w:after="0" w:line="240" w:lineRule="auto"/>
        <w:jc w:val="both"/>
      </w:pPr>
      <w:r>
        <w:t xml:space="preserve">80 θηλυκά άτομα με κίτρινο χρώμα σώματος που παράγουν την πρωτεΐνη Α </w:t>
      </w:r>
    </w:p>
    <w:p w:rsidR="005A7779" w:rsidRDefault="005A7779" w:rsidP="005A7779">
      <w:pPr>
        <w:pStyle w:val="a5"/>
        <w:numPr>
          <w:ilvl w:val="0"/>
          <w:numId w:val="1"/>
        </w:numPr>
        <w:spacing w:after="0" w:line="240" w:lineRule="auto"/>
        <w:jc w:val="both"/>
      </w:pPr>
      <w:r>
        <w:t xml:space="preserve">40 θηλυκά άτομα με μαύρο χρώμα σώματος που παράγουν την πρωτεΐνη Α </w:t>
      </w:r>
    </w:p>
    <w:p w:rsidR="005A7779" w:rsidRDefault="005A7779" w:rsidP="005A7779">
      <w:pPr>
        <w:pStyle w:val="a5"/>
        <w:numPr>
          <w:ilvl w:val="0"/>
          <w:numId w:val="1"/>
        </w:numPr>
        <w:spacing w:after="0" w:line="240" w:lineRule="auto"/>
        <w:jc w:val="both"/>
      </w:pPr>
      <w:r>
        <w:t xml:space="preserve">40 θηλυκά άτομα με άσπρο χρώμα σώματος που παράγουν την πρωτεΐνη Α </w:t>
      </w:r>
    </w:p>
    <w:p w:rsidR="005A7779" w:rsidRDefault="005A7779" w:rsidP="005A7779">
      <w:pPr>
        <w:pStyle w:val="a5"/>
        <w:numPr>
          <w:ilvl w:val="0"/>
          <w:numId w:val="1"/>
        </w:numPr>
        <w:spacing w:after="0" w:line="240" w:lineRule="auto"/>
        <w:jc w:val="both"/>
      </w:pPr>
      <w:r>
        <w:t xml:space="preserve">40 αρσενικά άτομα με κίτρινο χρώμα σώματος που παράγουν την πρωτεΐνη Α </w:t>
      </w:r>
    </w:p>
    <w:p w:rsidR="005A7779" w:rsidRDefault="005A7779" w:rsidP="005A7779">
      <w:pPr>
        <w:pStyle w:val="a5"/>
        <w:numPr>
          <w:ilvl w:val="0"/>
          <w:numId w:val="1"/>
        </w:numPr>
        <w:spacing w:after="0" w:line="240" w:lineRule="auto"/>
        <w:jc w:val="both"/>
      </w:pPr>
      <w:r>
        <w:t xml:space="preserve">20 αρσενικά άτομα με μαύρο χρώμα σώματος που παράγουν την πρωτεΐνη Α και </w:t>
      </w:r>
    </w:p>
    <w:p w:rsidR="005A7779" w:rsidRDefault="005A7779" w:rsidP="005A7779">
      <w:pPr>
        <w:pStyle w:val="a5"/>
        <w:numPr>
          <w:ilvl w:val="0"/>
          <w:numId w:val="1"/>
        </w:numPr>
        <w:spacing w:after="0" w:line="240" w:lineRule="auto"/>
        <w:jc w:val="both"/>
      </w:pPr>
      <w:r>
        <w:t xml:space="preserve">20 αρσενικά άτομα με άσπρο χρώμα σώματος που παράγουν την πρωτεΐνη Α. </w:t>
      </w:r>
    </w:p>
    <w:p w:rsidR="005A7779" w:rsidRDefault="005A7779" w:rsidP="005A7779">
      <w:pPr>
        <w:spacing w:after="0" w:line="240" w:lineRule="auto"/>
        <w:jc w:val="both"/>
      </w:pPr>
      <w:r w:rsidRPr="005A7779">
        <w:rPr>
          <w:b/>
        </w:rPr>
        <w:t>Γ1.</w:t>
      </w:r>
      <w:r>
        <w:t xml:space="preserve"> Να βρείτε τον τρόπο </w:t>
      </w:r>
      <w:proofErr w:type="spellStart"/>
      <w:r>
        <w:t>κληρονόμησης</w:t>
      </w:r>
      <w:proofErr w:type="spellEnd"/>
      <w:r>
        <w:t xml:space="preserve"> των δύο χαρακτήρων (μονάδες 2) και να αιτιολογήσετε την απάντησή σας (μονάδες 6). Να γράψετε τους γονότυπους των γονέων (μονάδες 4). </w:t>
      </w:r>
    </w:p>
    <w:p w:rsidR="005A7779" w:rsidRPr="005A7779" w:rsidRDefault="005A7779" w:rsidP="005A7779">
      <w:pPr>
        <w:spacing w:after="0" w:line="240" w:lineRule="auto"/>
        <w:jc w:val="right"/>
        <w:rPr>
          <w:b/>
        </w:rPr>
      </w:pPr>
      <w:r w:rsidRPr="005A7779">
        <w:rPr>
          <w:b/>
        </w:rPr>
        <w:t xml:space="preserve">Μονάδες 12 </w:t>
      </w:r>
    </w:p>
    <w:p w:rsidR="005A7779" w:rsidRDefault="005A7779" w:rsidP="005A7779">
      <w:pPr>
        <w:spacing w:after="0" w:line="240" w:lineRule="auto"/>
        <w:jc w:val="both"/>
      </w:pPr>
      <w:r>
        <w:t>Δίνεται ότι για τα παραπάνω χαρακτηριστικά ισχύει ο 2</w:t>
      </w:r>
      <w:r w:rsidRPr="005A7779">
        <w:rPr>
          <w:vertAlign w:val="superscript"/>
        </w:rPr>
        <w:t>ος</w:t>
      </w:r>
      <w:r>
        <w:t xml:space="preserve"> νόμος του </w:t>
      </w:r>
      <w:proofErr w:type="spellStart"/>
      <w:r>
        <w:t>Mendel</w:t>
      </w:r>
      <w:proofErr w:type="spellEnd"/>
      <w:r>
        <w:t xml:space="preserve">. Δεν απαιτείται η διατύπωση των νόμων του </w:t>
      </w:r>
      <w:proofErr w:type="spellStart"/>
      <w:r>
        <w:t>Mendel</w:t>
      </w:r>
      <w:proofErr w:type="spellEnd"/>
      <w:r>
        <w:t xml:space="preserve">. </w:t>
      </w:r>
    </w:p>
    <w:p w:rsidR="005A7779" w:rsidRDefault="005A7779" w:rsidP="005A7779">
      <w:pPr>
        <w:spacing w:after="0" w:line="240" w:lineRule="auto"/>
        <w:jc w:val="both"/>
      </w:pPr>
      <w:r w:rsidRPr="005A7779">
        <w:rPr>
          <w:b/>
        </w:rPr>
        <w:lastRenderedPageBreak/>
        <w:t>Γ2.</w:t>
      </w:r>
      <w:r>
        <w:t xml:space="preserve"> Ένα άλλο χαρακτηριστικό στο έντομο αυτό είναι το μήκος των κεραιών. Το </w:t>
      </w:r>
      <w:proofErr w:type="spellStart"/>
      <w:r>
        <w:t>αλληλόμορφο</w:t>
      </w:r>
      <w:proofErr w:type="spellEnd"/>
      <w:r>
        <w:t xml:space="preserve"> που ελέγχει το μεγάλο μήκος κεραιών είναι επικρατές , ενώ αυτό που ελέγχει το μικρό μήκος είναι υπολειπόμενο. Διαθέτουμε δύο αμιγείς πληθυσμούς, ο ένας με μεγάλες κεραίες και ο άλλος με μικρές κεραίες. </w:t>
      </w:r>
    </w:p>
    <w:p w:rsidR="005A7779" w:rsidRDefault="005A7779" w:rsidP="005A7779">
      <w:pPr>
        <w:spacing w:after="0" w:line="240" w:lineRule="auto"/>
        <w:jc w:val="both"/>
      </w:pPr>
      <w:r>
        <w:t xml:space="preserve">Πώς θα διαπιστώσετε αν το γονίδιο είναι </w:t>
      </w:r>
      <w:proofErr w:type="spellStart"/>
      <w:r>
        <w:t>αυτοσωμικό</w:t>
      </w:r>
      <w:proofErr w:type="spellEnd"/>
      <w:r>
        <w:t xml:space="preserve"> ή φυλοσύνδετο, πραγματοποιώντας την κατάλληλη ή τις κατάλληλες διασταυρώσεις; </w:t>
      </w:r>
    </w:p>
    <w:p w:rsidR="005A7779" w:rsidRPr="005A7779" w:rsidRDefault="005A7779" w:rsidP="005A7779">
      <w:pPr>
        <w:spacing w:after="0" w:line="240" w:lineRule="auto"/>
        <w:jc w:val="right"/>
        <w:rPr>
          <w:b/>
        </w:rPr>
      </w:pPr>
      <w:r w:rsidRPr="005A7779">
        <w:rPr>
          <w:b/>
        </w:rPr>
        <w:t xml:space="preserve">Μονάδες 6 </w:t>
      </w:r>
    </w:p>
    <w:p w:rsidR="00E61E14" w:rsidRDefault="005A7779" w:rsidP="005A7779">
      <w:pPr>
        <w:spacing w:after="0" w:line="240" w:lineRule="auto"/>
        <w:jc w:val="both"/>
      </w:pPr>
      <w:r w:rsidRPr="005A7779">
        <w:rPr>
          <w:b/>
        </w:rPr>
        <w:t>Γ3.</w:t>
      </w:r>
      <w:r>
        <w:t xml:space="preserve"> Προκειμένου να μελετήσουμε το γονίδιο που κωδικοποιεί την πρωτεΐνη Α, το </w:t>
      </w:r>
      <w:proofErr w:type="spellStart"/>
      <w:r>
        <w:t>κλωνοποιούμε</w:t>
      </w:r>
      <w:proofErr w:type="spellEnd"/>
      <w:r>
        <w:t xml:space="preserve"> σε κατάλληλο </w:t>
      </w:r>
      <w:proofErr w:type="spellStart"/>
      <w:r>
        <w:t>πλασμίδιο</w:t>
      </w:r>
      <w:proofErr w:type="spellEnd"/>
      <w:r>
        <w:t xml:space="preserve"> φορέα (</w:t>
      </w:r>
      <w:r w:rsidRPr="005A7779">
        <w:rPr>
          <w:b/>
        </w:rPr>
        <w:t>Εικόνα 3</w:t>
      </w:r>
      <w:r>
        <w:t xml:space="preserve">) που φέρει την αλληλουχία του </w:t>
      </w:r>
      <w:proofErr w:type="spellStart"/>
      <w:r>
        <w:t>οπερονίου</w:t>
      </w:r>
      <w:proofErr w:type="spellEnd"/>
      <w:r>
        <w:t xml:space="preserve"> της λακτόζης. Το γονίδιο εισάγεται στο σημείο που κόβει η περιοριστική </w:t>
      </w:r>
      <w:proofErr w:type="spellStart"/>
      <w:r>
        <w:t>ενδονουκλεάση</w:t>
      </w:r>
      <w:proofErr w:type="spellEnd"/>
      <w:r>
        <w:t xml:space="preserve"> Ε1. Για τον μετασχηματισμό χρησιμοποιούμε ως βακτήρια ξενιστές στελέχη </w:t>
      </w:r>
      <w:proofErr w:type="spellStart"/>
      <w:r>
        <w:t>E.coli</w:t>
      </w:r>
      <w:proofErr w:type="spellEnd"/>
      <w:r>
        <w:t xml:space="preserve"> στα οποία δεν λειτουργεί το </w:t>
      </w:r>
      <w:proofErr w:type="spellStart"/>
      <w:r>
        <w:t>οπερόνιο</w:t>
      </w:r>
      <w:proofErr w:type="spellEnd"/>
      <w:r>
        <w:t xml:space="preserve"> της λακτόζης και είναι ευαίσθητα στην </w:t>
      </w:r>
      <w:proofErr w:type="spellStart"/>
      <w:r>
        <w:t>αμπικιλίνη</w:t>
      </w:r>
      <w:proofErr w:type="spellEnd"/>
      <w:r>
        <w:t>.</w:t>
      </w:r>
    </w:p>
    <w:p w:rsidR="005A7779" w:rsidRDefault="005A7779" w:rsidP="005A7779">
      <w:pPr>
        <w:spacing w:after="0" w:line="240" w:lineRule="auto"/>
        <w:jc w:val="center"/>
        <w:rPr>
          <w:b/>
        </w:rPr>
      </w:pPr>
      <w:r>
        <w:rPr>
          <w:b/>
          <w:noProof/>
          <w:lang w:eastAsia="el-GR"/>
        </w:rPr>
        <w:drawing>
          <wp:inline distT="0" distB="0" distL="0" distR="0">
            <wp:extent cx="2818623" cy="2299648"/>
            <wp:effectExtent l="19050" t="0" r="777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842" cy="230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779" w:rsidRDefault="005A7779" w:rsidP="005A7779">
      <w:pPr>
        <w:spacing w:after="0" w:line="240" w:lineRule="auto"/>
        <w:jc w:val="both"/>
      </w:pPr>
      <w:r>
        <w:t xml:space="preserve">Μετά τη διαδικασία του μετασχηματισμού, τα βακτήρια μεταφέρονται σε στερεό θρεπτικό υλικό με γλυκόζη ως πηγή άνθρακα και αντιβιοτικό </w:t>
      </w:r>
      <w:proofErr w:type="spellStart"/>
      <w:r>
        <w:t>αμπικιλίνη</w:t>
      </w:r>
      <w:proofErr w:type="spellEnd"/>
      <w:r>
        <w:t xml:space="preserve"> (καλλιέργεια Α, </w:t>
      </w:r>
      <w:r w:rsidRPr="005A7779">
        <w:rPr>
          <w:b/>
        </w:rPr>
        <w:t>Εικόνα 4</w:t>
      </w:r>
      <w:r>
        <w:t xml:space="preserve">). Στη συνέχεια μεταφέρουμε δείγματα από όλες τις αριθμημένες αποικίες σε νέο στερεό θρεπτικό μέσο που περιέχει λακτόζη και </w:t>
      </w:r>
      <w:proofErr w:type="spellStart"/>
      <w:r>
        <w:t>αμπικιλίνη</w:t>
      </w:r>
      <w:proofErr w:type="spellEnd"/>
      <w:r>
        <w:t>, οπότε αναπτύσσεται η καλλιέργεια Β (</w:t>
      </w:r>
      <w:r w:rsidRPr="005A7779">
        <w:rPr>
          <w:b/>
        </w:rPr>
        <w:t>Εικόνα 4</w:t>
      </w:r>
      <w:r>
        <w:t>).</w:t>
      </w:r>
    </w:p>
    <w:p w:rsidR="005A7779" w:rsidRDefault="005A7779" w:rsidP="005A7779">
      <w:pPr>
        <w:spacing w:after="0" w:line="240" w:lineRule="auto"/>
        <w:jc w:val="center"/>
        <w:rPr>
          <w:b/>
        </w:rPr>
      </w:pPr>
      <w:r>
        <w:rPr>
          <w:b/>
          <w:noProof/>
          <w:lang w:eastAsia="el-GR"/>
        </w:rPr>
        <w:drawing>
          <wp:inline distT="0" distB="0" distL="0" distR="0">
            <wp:extent cx="3322473" cy="2015067"/>
            <wp:effectExtent l="1905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169" cy="201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779" w:rsidRDefault="005A7779" w:rsidP="005A7779">
      <w:pPr>
        <w:spacing w:after="0" w:line="240" w:lineRule="auto"/>
        <w:jc w:val="both"/>
      </w:pPr>
      <w:r>
        <w:t xml:space="preserve">Να αναφέρετε τα είδη των βακτηρίων που αναπτύσσονται στις δύο παραπάνω καλλιέργειες Α και Β (μονάδες 3). Να αιτιολογήσετε την απάντησή σας (μονάδες 4). </w:t>
      </w:r>
    </w:p>
    <w:p w:rsidR="005A7779" w:rsidRPr="005A7779" w:rsidRDefault="005A7779" w:rsidP="005A7779">
      <w:pPr>
        <w:spacing w:after="0" w:line="240" w:lineRule="auto"/>
        <w:jc w:val="right"/>
        <w:rPr>
          <w:b/>
        </w:rPr>
      </w:pPr>
      <w:r w:rsidRPr="005A7779">
        <w:rPr>
          <w:b/>
        </w:rPr>
        <w:t xml:space="preserve">Μονάδες 7 </w:t>
      </w:r>
    </w:p>
    <w:p w:rsidR="005A7779" w:rsidRDefault="005A7779" w:rsidP="005A7779">
      <w:pPr>
        <w:spacing w:after="0" w:line="240" w:lineRule="auto"/>
        <w:jc w:val="both"/>
      </w:pPr>
    </w:p>
    <w:p w:rsidR="005A7779" w:rsidRPr="005A7779" w:rsidRDefault="005A7779" w:rsidP="005A7779">
      <w:pPr>
        <w:spacing w:after="0" w:line="240" w:lineRule="auto"/>
        <w:jc w:val="both"/>
        <w:rPr>
          <w:b/>
        </w:rPr>
      </w:pPr>
      <w:r w:rsidRPr="005A7779">
        <w:rPr>
          <w:b/>
        </w:rPr>
        <w:t xml:space="preserve">ΘΕΜΑ Δ </w:t>
      </w:r>
    </w:p>
    <w:p w:rsidR="005A7779" w:rsidRDefault="005A7779" w:rsidP="005A7779">
      <w:pPr>
        <w:spacing w:after="0" w:line="240" w:lineRule="auto"/>
        <w:jc w:val="both"/>
      </w:pPr>
      <w:r>
        <w:t xml:space="preserve">Μία μετάλλαξη αντικατάστασης βάσης σε ένα γονίδιο που κωδικοποιεί μία πρωτεΐνη οδηγεί σε ασθένεια που εκδηλώνεται κατά την εφηβεία. Η μετάλλαξη αυτή τροποποιεί την αλληλουχία του φυσιολογικού γονιδίου με αποτέλεσμα το μεταλλαγμένο </w:t>
      </w:r>
      <w:proofErr w:type="spellStart"/>
      <w:r>
        <w:t>αλληλόμορφο</w:t>
      </w:r>
      <w:proofErr w:type="spellEnd"/>
      <w:r>
        <w:t xml:space="preserve"> να κόβεται από την περιοριστική </w:t>
      </w:r>
      <w:proofErr w:type="spellStart"/>
      <w:r>
        <w:t>ενδονουκλεάση</w:t>
      </w:r>
      <w:proofErr w:type="spellEnd"/>
      <w:r>
        <w:t xml:space="preserve"> </w:t>
      </w:r>
      <w:proofErr w:type="spellStart"/>
      <w:r>
        <w:t>EcoRI</w:t>
      </w:r>
      <w:proofErr w:type="spellEnd"/>
      <w:r>
        <w:t xml:space="preserve"> στο σημείο αυτό. Προκειμένου το ζευγάρι που απεικονίζεται στο γενεαλογικό δέντρο της </w:t>
      </w:r>
      <w:r w:rsidRPr="005A7779">
        <w:rPr>
          <w:b/>
        </w:rPr>
        <w:t>Εικόνας 5</w:t>
      </w:r>
      <w:r>
        <w:t>, να διαπιστώσει αν τα παιδιά του θα εμφανίσουν την ασθένεια στην εφηβεία, αναζήτησε γενετική συμβουλή και τους προτάθηκε να κάνουν στα παιδιά τους γενετικό έλεγχο.</w:t>
      </w:r>
    </w:p>
    <w:p w:rsidR="005A7779" w:rsidRPr="00E61E14" w:rsidRDefault="005A7779" w:rsidP="005A7779">
      <w:pPr>
        <w:spacing w:after="0" w:line="240" w:lineRule="auto"/>
        <w:jc w:val="center"/>
        <w:rPr>
          <w:b/>
        </w:rPr>
      </w:pPr>
      <w:r>
        <w:rPr>
          <w:b/>
          <w:noProof/>
          <w:lang w:eastAsia="el-GR"/>
        </w:rPr>
        <w:lastRenderedPageBreak/>
        <w:drawing>
          <wp:inline distT="0" distB="0" distL="0" distR="0">
            <wp:extent cx="1282389" cy="1460310"/>
            <wp:effectExtent l="1905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461" cy="146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779" w:rsidRDefault="005A7779" w:rsidP="005A7779">
      <w:pPr>
        <w:spacing w:after="0" w:line="240" w:lineRule="auto"/>
        <w:jc w:val="both"/>
      </w:pPr>
      <w:r>
        <w:t>Στον έλεγχο αυτό λαμβάνεται DNA από δείγμα σάλιου. Τμήματα DNA μήκους 1000 ζευγών βάσεων (</w:t>
      </w:r>
      <w:proofErr w:type="spellStart"/>
      <w:r>
        <w:t>ζ.β</w:t>
      </w:r>
      <w:proofErr w:type="spellEnd"/>
      <w:r>
        <w:t xml:space="preserve">.) που περιέχουν το σημείο της μετάλλαξης, πολλαπλασιάζονται επιλεκτικά με αλυσιδωτή αντίδραση </w:t>
      </w:r>
      <w:proofErr w:type="spellStart"/>
      <w:r>
        <w:t>πολυμεράσης</w:t>
      </w:r>
      <w:proofErr w:type="spellEnd"/>
      <w:r>
        <w:t xml:space="preserve"> (PCR). Στα μόρια DNA που προκύπτουν επιδρούμε με </w:t>
      </w:r>
      <w:proofErr w:type="spellStart"/>
      <w:r>
        <w:t>EcoRI</w:t>
      </w:r>
      <w:proofErr w:type="spellEnd"/>
      <w:r>
        <w:t xml:space="preserve">. </w:t>
      </w:r>
      <w:proofErr w:type="spellStart"/>
      <w:r>
        <w:t>Tα</w:t>
      </w:r>
      <w:proofErr w:type="spellEnd"/>
      <w:r>
        <w:t xml:space="preserve"> αποτελέσματα που λαμβάνονται έχουν ως εξής: </w:t>
      </w:r>
    </w:p>
    <w:p w:rsidR="005A7779" w:rsidRDefault="005A7779" w:rsidP="005A7779">
      <w:pPr>
        <w:spacing w:after="0" w:line="240" w:lineRule="auto"/>
        <w:ind w:left="284"/>
        <w:jc w:val="both"/>
      </w:pPr>
      <w:r w:rsidRPr="005A7779">
        <w:rPr>
          <w:b/>
        </w:rPr>
        <w:t>Άτομο ΙΙ</w:t>
      </w:r>
      <w:r w:rsidRPr="005A7779">
        <w:rPr>
          <w:b/>
          <w:vertAlign w:val="subscript"/>
        </w:rPr>
        <w:t>1</w:t>
      </w:r>
      <w:r>
        <w:t xml:space="preserve"> : τμήματα DNA μήκους 600 </w:t>
      </w:r>
      <w:proofErr w:type="spellStart"/>
      <w:r>
        <w:t>ζ.β</w:t>
      </w:r>
      <w:proofErr w:type="spellEnd"/>
      <w:r>
        <w:t xml:space="preserve">. και τμήματα DNA μήκους 400 ζ. β. </w:t>
      </w:r>
    </w:p>
    <w:p w:rsidR="005A7779" w:rsidRDefault="005A7779" w:rsidP="005A7779">
      <w:pPr>
        <w:spacing w:after="0" w:line="240" w:lineRule="auto"/>
        <w:ind w:left="284"/>
        <w:jc w:val="both"/>
      </w:pPr>
      <w:r w:rsidRPr="005A7779">
        <w:rPr>
          <w:b/>
        </w:rPr>
        <w:t>Άτομο ΙΙ</w:t>
      </w:r>
      <w:r w:rsidRPr="005A7779">
        <w:rPr>
          <w:b/>
          <w:vertAlign w:val="subscript"/>
        </w:rPr>
        <w:t>2</w:t>
      </w:r>
      <w:r>
        <w:t xml:space="preserve"> : μόνο τμήματα DNA μήκους 1000 </w:t>
      </w:r>
      <w:proofErr w:type="spellStart"/>
      <w:r>
        <w:t>ζ.β</w:t>
      </w:r>
      <w:proofErr w:type="spellEnd"/>
      <w:r>
        <w:t xml:space="preserve">. </w:t>
      </w:r>
    </w:p>
    <w:p w:rsidR="005A7779" w:rsidRDefault="005A7779" w:rsidP="005A7779">
      <w:pPr>
        <w:spacing w:after="0" w:line="240" w:lineRule="auto"/>
        <w:jc w:val="both"/>
      </w:pPr>
      <w:r w:rsidRPr="005A7779">
        <w:rPr>
          <w:b/>
        </w:rPr>
        <w:t>Δ1.</w:t>
      </w:r>
      <w:r>
        <w:t xml:space="preserve"> Να διερευνήσετε τον τύπο κληρονομικότητας της ασθένειας και να τεκμηριώσετε την απάντησή σας. Να μη ληφθεί υπόψη η περίπτωση φυλοσύνδετης επικρατούς κληρονομικότητας. </w:t>
      </w:r>
    </w:p>
    <w:p w:rsidR="005A7779" w:rsidRPr="005A7779" w:rsidRDefault="005A7779" w:rsidP="005A7779">
      <w:pPr>
        <w:spacing w:after="0" w:line="240" w:lineRule="auto"/>
        <w:jc w:val="right"/>
        <w:rPr>
          <w:b/>
        </w:rPr>
      </w:pPr>
      <w:r w:rsidRPr="005A7779">
        <w:rPr>
          <w:b/>
        </w:rPr>
        <w:t xml:space="preserve">Μονάδες 9 </w:t>
      </w:r>
    </w:p>
    <w:p w:rsidR="005A7779" w:rsidRDefault="005A7779" w:rsidP="005A7779">
      <w:pPr>
        <w:spacing w:after="0" w:line="240" w:lineRule="auto"/>
        <w:jc w:val="both"/>
      </w:pPr>
      <w:r w:rsidRPr="005A7779">
        <w:rPr>
          <w:b/>
        </w:rPr>
        <w:t>Δ2.</w:t>
      </w:r>
      <w:r>
        <w:t xml:space="preserve"> Να γράψετε τους γονότυπους των παιδιών της οικογένειας (μονάδες 2) και να αναφέρετε ποιο/ποια παιδί/παιδιά θα εμφανίσει/εμφανίσουν τα συμπτώματα της ασθένειας. (μονάδες 2) </w:t>
      </w:r>
    </w:p>
    <w:p w:rsidR="005A7779" w:rsidRPr="005A7779" w:rsidRDefault="005A7779" w:rsidP="005A7779">
      <w:pPr>
        <w:spacing w:after="0" w:line="240" w:lineRule="auto"/>
        <w:jc w:val="right"/>
        <w:rPr>
          <w:b/>
        </w:rPr>
      </w:pPr>
      <w:r w:rsidRPr="005A7779">
        <w:rPr>
          <w:b/>
        </w:rPr>
        <w:t xml:space="preserve">Μονάδες 4 </w:t>
      </w:r>
    </w:p>
    <w:p w:rsidR="005A7779" w:rsidRDefault="005A7779" w:rsidP="005A7779">
      <w:pPr>
        <w:spacing w:after="0" w:line="240" w:lineRule="auto"/>
        <w:jc w:val="both"/>
      </w:pPr>
      <w:r w:rsidRPr="005A7779">
        <w:rPr>
          <w:b/>
        </w:rPr>
        <w:t>Δ3.</w:t>
      </w:r>
      <w:r>
        <w:t xml:space="preserve"> Αν οι γονείς υποβληθούν στον ίδιο γενετικό έλεγχο, να γράψετε το αναμενόμενο μήκος των τμημάτων DNA που θα προκύψουν για κάθε γονέα. </w:t>
      </w:r>
    </w:p>
    <w:p w:rsidR="005A7779" w:rsidRPr="005A7779" w:rsidRDefault="005A7779" w:rsidP="005A7779">
      <w:pPr>
        <w:spacing w:after="0" w:line="240" w:lineRule="auto"/>
        <w:jc w:val="right"/>
        <w:rPr>
          <w:b/>
        </w:rPr>
      </w:pPr>
      <w:r w:rsidRPr="005A7779">
        <w:rPr>
          <w:b/>
        </w:rPr>
        <w:t xml:space="preserve">Μονάδες 4 </w:t>
      </w:r>
    </w:p>
    <w:p w:rsidR="00763B85" w:rsidRDefault="005A7779" w:rsidP="00763B85">
      <w:pPr>
        <w:spacing w:after="0" w:line="240" w:lineRule="auto"/>
        <w:jc w:val="both"/>
      </w:pPr>
      <w:r w:rsidRPr="005A7779">
        <w:rPr>
          <w:b/>
        </w:rPr>
        <w:t>Δ4.</w:t>
      </w:r>
      <w:r>
        <w:t xml:space="preserve"> Δίνεται το τμήμα της αλληλουχίας της </w:t>
      </w:r>
      <w:proofErr w:type="spellStart"/>
      <w:r>
        <w:t>κωδικής</w:t>
      </w:r>
      <w:proofErr w:type="spellEnd"/>
      <w:r>
        <w:t xml:space="preserve"> αλυσίδας του φυσιολογικού </w:t>
      </w:r>
      <w:proofErr w:type="spellStart"/>
      <w:r>
        <w:t>αλληλόμορφου</w:t>
      </w:r>
      <w:proofErr w:type="spellEnd"/>
      <w:r>
        <w:t xml:space="preserve"> του γονιδίου στο οποίο περιλαμβάνονται το </w:t>
      </w:r>
      <w:proofErr w:type="spellStart"/>
      <w:r>
        <w:t>κωδικόνιο</w:t>
      </w:r>
      <w:proofErr w:type="spellEnd"/>
      <w:r>
        <w:t xml:space="preserve"> έναρξης της μετάφρασης και το σημείο της μετάλλαξης. </w:t>
      </w:r>
    </w:p>
    <w:p w:rsidR="00763B85" w:rsidRDefault="005A7779" w:rsidP="00763B85">
      <w:pPr>
        <w:spacing w:after="0" w:line="240" w:lineRule="auto"/>
        <w:jc w:val="center"/>
      </w:pPr>
      <w:r>
        <w:t>...CGAACGATGCCAGTCTCAATTCACGGA...</w:t>
      </w:r>
    </w:p>
    <w:p w:rsidR="00763B85" w:rsidRDefault="005A7779" w:rsidP="005A7779">
      <w:pPr>
        <w:spacing w:after="0" w:line="240" w:lineRule="auto"/>
        <w:jc w:val="both"/>
      </w:pPr>
      <w:r w:rsidRPr="00763B85">
        <w:rPr>
          <w:b/>
        </w:rPr>
        <w:t>α.</w:t>
      </w:r>
      <w:r>
        <w:t xml:space="preserve"> Να γράψετε την αλληλουχία του αντίστοιχου τμήματος της </w:t>
      </w:r>
      <w:proofErr w:type="spellStart"/>
      <w:r>
        <w:t>κωδικής</w:t>
      </w:r>
      <w:proofErr w:type="spellEnd"/>
      <w:r>
        <w:t xml:space="preserve"> αλυσίδας του μεταλλαγμένου </w:t>
      </w:r>
      <w:proofErr w:type="spellStart"/>
      <w:r>
        <w:t>αλληλόμορφου</w:t>
      </w:r>
      <w:proofErr w:type="spellEnd"/>
      <w:r>
        <w:t xml:space="preserve">. </w:t>
      </w:r>
    </w:p>
    <w:p w:rsidR="00763B85" w:rsidRPr="00763B85" w:rsidRDefault="005A7779" w:rsidP="00763B85">
      <w:pPr>
        <w:spacing w:after="0" w:line="240" w:lineRule="auto"/>
        <w:jc w:val="right"/>
        <w:rPr>
          <w:b/>
        </w:rPr>
      </w:pPr>
      <w:r w:rsidRPr="00763B85">
        <w:rPr>
          <w:b/>
        </w:rPr>
        <w:t xml:space="preserve">Μονάδες 2 </w:t>
      </w:r>
    </w:p>
    <w:p w:rsidR="00763B85" w:rsidRDefault="005A7779" w:rsidP="005A7779">
      <w:pPr>
        <w:spacing w:after="0" w:line="240" w:lineRule="auto"/>
        <w:jc w:val="both"/>
      </w:pPr>
      <w:r w:rsidRPr="00763B85">
        <w:rPr>
          <w:b/>
        </w:rPr>
        <w:t>β.</w:t>
      </w:r>
      <w:r>
        <w:t xml:space="preserve"> Ποια είναι η επίπτωση της μετάλλαξης στη δομή και στη λειτουργικότητα της παραγόμενης πρωτεΐνης; </w:t>
      </w:r>
    </w:p>
    <w:p w:rsidR="005A7779" w:rsidRPr="00763B85" w:rsidRDefault="005A7779" w:rsidP="00763B85">
      <w:pPr>
        <w:spacing w:after="0" w:line="240" w:lineRule="auto"/>
        <w:jc w:val="right"/>
        <w:rPr>
          <w:b/>
        </w:rPr>
      </w:pPr>
      <w:r w:rsidRPr="00763B85">
        <w:rPr>
          <w:b/>
        </w:rPr>
        <w:t>Μονάδες 6</w:t>
      </w:r>
    </w:p>
    <w:sectPr w:rsidR="005A7779" w:rsidRPr="00763B85" w:rsidSect="00E61E14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2F2" w:rsidRDefault="001922F2" w:rsidP="001922F2">
      <w:pPr>
        <w:spacing w:after="0" w:line="240" w:lineRule="auto"/>
      </w:pPr>
      <w:r>
        <w:separator/>
      </w:r>
    </w:p>
  </w:endnote>
  <w:endnote w:type="continuationSeparator" w:id="0">
    <w:p w:rsidR="001922F2" w:rsidRDefault="001922F2" w:rsidP="001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2F2" w:rsidRDefault="001922F2" w:rsidP="001922F2">
      <w:pPr>
        <w:spacing w:after="0" w:line="240" w:lineRule="auto"/>
      </w:pPr>
      <w:r>
        <w:separator/>
      </w:r>
    </w:p>
  </w:footnote>
  <w:footnote w:type="continuationSeparator" w:id="0">
    <w:p w:rsidR="001922F2" w:rsidRDefault="001922F2" w:rsidP="00192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2F2" w:rsidRDefault="001922F2" w:rsidP="001922F2">
    <w:pPr>
      <w:pStyle w:val="a6"/>
      <w:pBdr>
        <w:bottom w:val="single" w:sz="4" w:space="1" w:color="auto"/>
      </w:pBdr>
    </w:pPr>
    <w:r>
      <w:t>ΦΡΟΝΤΙΣΤΗΡΙΟ ΠΡΟΠΥΛΑΙΑ ΡΕΘΥΜΝΟ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923BA"/>
    <w:multiLevelType w:val="hybridMultilevel"/>
    <w:tmpl w:val="4BD48234"/>
    <w:lvl w:ilvl="0" w:tplc="36F025B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E14"/>
    <w:rsid w:val="00000031"/>
    <w:rsid w:val="000152FA"/>
    <w:rsid w:val="0002612D"/>
    <w:rsid w:val="00073C5F"/>
    <w:rsid w:val="00075A45"/>
    <w:rsid w:val="0007683E"/>
    <w:rsid w:val="00080701"/>
    <w:rsid w:val="00081089"/>
    <w:rsid w:val="000861EB"/>
    <w:rsid w:val="00097DFD"/>
    <w:rsid w:val="000A052A"/>
    <w:rsid w:val="000C0F10"/>
    <w:rsid w:val="000C4A83"/>
    <w:rsid w:val="000C5C44"/>
    <w:rsid w:val="000D0513"/>
    <w:rsid w:val="000E4C6F"/>
    <w:rsid w:val="000E6883"/>
    <w:rsid w:val="000F4C84"/>
    <w:rsid w:val="00113FF7"/>
    <w:rsid w:val="001265F8"/>
    <w:rsid w:val="00132283"/>
    <w:rsid w:val="00140549"/>
    <w:rsid w:val="00155BF4"/>
    <w:rsid w:val="00166D3D"/>
    <w:rsid w:val="00174E42"/>
    <w:rsid w:val="00175C60"/>
    <w:rsid w:val="00186D1F"/>
    <w:rsid w:val="00191477"/>
    <w:rsid w:val="001922F2"/>
    <w:rsid w:val="001959E0"/>
    <w:rsid w:val="001A3172"/>
    <w:rsid w:val="001A5296"/>
    <w:rsid w:val="001C07F3"/>
    <w:rsid w:val="00201140"/>
    <w:rsid w:val="002074BE"/>
    <w:rsid w:val="00210066"/>
    <w:rsid w:val="00223EE4"/>
    <w:rsid w:val="002344C5"/>
    <w:rsid w:val="0023482B"/>
    <w:rsid w:val="00242CC0"/>
    <w:rsid w:val="0027542B"/>
    <w:rsid w:val="002758BD"/>
    <w:rsid w:val="00277900"/>
    <w:rsid w:val="002821CF"/>
    <w:rsid w:val="00282DEE"/>
    <w:rsid w:val="00290431"/>
    <w:rsid w:val="00293C08"/>
    <w:rsid w:val="00294B4E"/>
    <w:rsid w:val="00295486"/>
    <w:rsid w:val="0029678C"/>
    <w:rsid w:val="002B035A"/>
    <w:rsid w:val="002B5A02"/>
    <w:rsid w:val="002C30B8"/>
    <w:rsid w:val="002C613D"/>
    <w:rsid w:val="002D38B5"/>
    <w:rsid w:val="002E0BC5"/>
    <w:rsid w:val="002F3912"/>
    <w:rsid w:val="002F406F"/>
    <w:rsid w:val="00306CF2"/>
    <w:rsid w:val="00307630"/>
    <w:rsid w:val="003317A6"/>
    <w:rsid w:val="003326F0"/>
    <w:rsid w:val="00332750"/>
    <w:rsid w:val="00333A11"/>
    <w:rsid w:val="003347B2"/>
    <w:rsid w:val="00341D76"/>
    <w:rsid w:val="00347405"/>
    <w:rsid w:val="00351082"/>
    <w:rsid w:val="003545B4"/>
    <w:rsid w:val="003654FA"/>
    <w:rsid w:val="00366593"/>
    <w:rsid w:val="00370D1D"/>
    <w:rsid w:val="00371595"/>
    <w:rsid w:val="0038408E"/>
    <w:rsid w:val="003843F3"/>
    <w:rsid w:val="00390DCE"/>
    <w:rsid w:val="0039697E"/>
    <w:rsid w:val="00397FD0"/>
    <w:rsid w:val="003A5BE7"/>
    <w:rsid w:val="003D1CD0"/>
    <w:rsid w:val="004039B7"/>
    <w:rsid w:val="004072E8"/>
    <w:rsid w:val="00407860"/>
    <w:rsid w:val="00411147"/>
    <w:rsid w:val="00416144"/>
    <w:rsid w:val="00416EE8"/>
    <w:rsid w:val="004177AA"/>
    <w:rsid w:val="0042087F"/>
    <w:rsid w:val="00437B43"/>
    <w:rsid w:val="004639F5"/>
    <w:rsid w:val="0047287A"/>
    <w:rsid w:val="00474603"/>
    <w:rsid w:val="00476615"/>
    <w:rsid w:val="00480891"/>
    <w:rsid w:val="00481362"/>
    <w:rsid w:val="00486F9F"/>
    <w:rsid w:val="004B001E"/>
    <w:rsid w:val="004B36B1"/>
    <w:rsid w:val="004C4197"/>
    <w:rsid w:val="004D1510"/>
    <w:rsid w:val="004E1828"/>
    <w:rsid w:val="004E642C"/>
    <w:rsid w:val="004F63BB"/>
    <w:rsid w:val="0052375C"/>
    <w:rsid w:val="00530D67"/>
    <w:rsid w:val="005350F1"/>
    <w:rsid w:val="00541F3E"/>
    <w:rsid w:val="005445F1"/>
    <w:rsid w:val="00544889"/>
    <w:rsid w:val="00551B2B"/>
    <w:rsid w:val="005647B9"/>
    <w:rsid w:val="0056486D"/>
    <w:rsid w:val="00565284"/>
    <w:rsid w:val="00565BC0"/>
    <w:rsid w:val="00582BF3"/>
    <w:rsid w:val="0058427C"/>
    <w:rsid w:val="00584637"/>
    <w:rsid w:val="00595A5C"/>
    <w:rsid w:val="00597745"/>
    <w:rsid w:val="005A7779"/>
    <w:rsid w:val="005B7B31"/>
    <w:rsid w:val="005C1449"/>
    <w:rsid w:val="005C743B"/>
    <w:rsid w:val="005D0CB9"/>
    <w:rsid w:val="005D7A48"/>
    <w:rsid w:val="005E72BD"/>
    <w:rsid w:val="005F1BA2"/>
    <w:rsid w:val="00601DA3"/>
    <w:rsid w:val="00620708"/>
    <w:rsid w:val="00630F30"/>
    <w:rsid w:val="006359A0"/>
    <w:rsid w:val="00646FEC"/>
    <w:rsid w:val="00653855"/>
    <w:rsid w:val="0065389F"/>
    <w:rsid w:val="00657FE1"/>
    <w:rsid w:val="006608AB"/>
    <w:rsid w:val="00675847"/>
    <w:rsid w:val="006A3797"/>
    <w:rsid w:val="006A5BD6"/>
    <w:rsid w:val="006B113E"/>
    <w:rsid w:val="006B5426"/>
    <w:rsid w:val="006D4901"/>
    <w:rsid w:val="006D5D9F"/>
    <w:rsid w:val="006F4D74"/>
    <w:rsid w:val="007063CF"/>
    <w:rsid w:val="007100C6"/>
    <w:rsid w:val="00714EE2"/>
    <w:rsid w:val="00725166"/>
    <w:rsid w:val="0073053A"/>
    <w:rsid w:val="00732C9E"/>
    <w:rsid w:val="00733752"/>
    <w:rsid w:val="00756579"/>
    <w:rsid w:val="00757581"/>
    <w:rsid w:val="00763B85"/>
    <w:rsid w:val="00767169"/>
    <w:rsid w:val="0077027F"/>
    <w:rsid w:val="0077417F"/>
    <w:rsid w:val="007755BD"/>
    <w:rsid w:val="00783994"/>
    <w:rsid w:val="00786835"/>
    <w:rsid w:val="00787B24"/>
    <w:rsid w:val="00793BC2"/>
    <w:rsid w:val="007945DC"/>
    <w:rsid w:val="007A7E4D"/>
    <w:rsid w:val="007E1D5E"/>
    <w:rsid w:val="00800D8D"/>
    <w:rsid w:val="00800ED6"/>
    <w:rsid w:val="008043FC"/>
    <w:rsid w:val="00806885"/>
    <w:rsid w:val="008309F6"/>
    <w:rsid w:val="0083798B"/>
    <w:rsid w:val="00843F6A"/>
    <w:rsid w:val="0085567F"/>
    <w:rsid w:val="008619DB"/>
    <w:rsid w:val="008630C3"/>
    <w:rsid w:val="0088617F"/>
    <w:rsid w:val="00892447"/>
    <w:rsid w:val="008962D5"/>
    <w:rsid w:val="008B6E44"/>
    <w:rsid w:val="008C2099"/>
    <w:rsid w:val="008E0E2D"/>
    <w:rsid w:val="008F0115"/>
    <w:rsid w:val="009164F0"/>
    <w:rsid w:val="00925F56"/>
    <w:rsid w:val="009368ED"/>
    <w:rsid w:val="00941B85"/>
    <w:rsid w:val="009466CF"/>
    <w:rsid w:val="00960718"/>
    <w:rsid w:val="00963247"/>
    <w:rsid w:val="00974DFA"/>
    <w:rsid w:val="00981413"/>
    <w:rsid w:val="00995A9E"/>
    <w:rsid w:val="009A221F"/>
    <w:rsid w:val="009B75E6"/>
    <w:rsid w:val="009C09CC"/>
    <w:rsid w:val="009C3AE3"/>
    <w:rsid w:val="009D031C"/>
    <w:rsid w:val="009D602F"/>
    <w:rsid w:val="009F2F09"/>
    <w:rsid w:val="00A10082"/>
    <w:rsid w:val="00A117D6"/>
    <w:rsid w:val="00A15449"/>
    <w:rsid w:val="00A171B6"/>
    <w:rsid w:val="00A21996"/>
    <w:rsid w:val="00A32E38"/>
    <w:rsid w:val="00A43E38"/>
    <w:rsid w:val="00A565F2"/>
    <w:rsid w:val="00A624F8"/>
    <w:rsid w:val="00A723A9"/>
    <w:rsid w:val="00A75275"/>
    <w:rsid w:val="00A77D53"/>
    <w:rsid w:val="00A87541"/>
    <w:rsid w:val="00A93648"/>
    <w:rsid w:val="00AA1A6B"/>
    <w:rsid w:val="00AA238A"/>
    <w:rsid w:val="00AA6470"/>
    <w:rsid w:val="00AB635E"/>
    <w:rsid w:val="00AF2203"/>
    <w:rsid w:val="00AF2D05"/>
    <w:rsid w:val="00AF6CCF"/>
    <w:rsid w:val="00B04E14"/>
    <w:rsid w:val="00B1012F"/>
    <w:rsid w:val="00B1028A"/>
    <w:rsid w:val="00B21F2C"/>
    <w:rsid w:val="00B40FDB"/>
    <w:rsid w:val="00B43994"/>
    <w:rsid w:val="00B44579"/>
    <w:rsid w:val="00B44648"/>
    <w:rsid w:val="00B47A8D"/>
    <w:rsid w:val="00B50EA9"/>
    <w:rsid w:val="00B54D6E"/>
    <w:rsid w:val="00B56345"/>
    <w:rsid w:val="00B71E6A"/>
    <w:rsid w:val="00B74C22"/>
    <w:rsid w:val="00B76BE1"/>
    <w:rsid w:val="00B8458E"/>
    <w:rsid w:val="00B9562C"/>
    <w:rsid w:val="00BA1798"/>
    <w:rsid w:val="00BA39D7"/>
    <w:rsid w:val="00BA6074"/>
    <w:rsid w:val="00BB1952"/>
    <w:rsid w:val="00BB2021"/>
    <w:rsid w:val="00BD052D"/>
    <w:rsid w:val="00BD753D"/>
    <w:rsid w:val="00BE5D78"/>
    <w:rsid w:val="00C07F7A"/>
    <w:rsid w:val="00C229E0"/>
    <w:rsid w:val="00C673FF"/>
    <w:rsid w:val="00C71C2E"/>
    <w:rsid w:val="00C72FBB"/>
    <w:rsid w:val="00C87AF4"/>
    <w:rsid w:val="00CA55F8"/>
    <w:rsid w:val="00CA687F"/>
    <w:rsid w:val="00CB3181"/>
    <w:rsid w:val="00CD0A81"/>
    <w:rsid w:val="00D2307C"/>
    <w:rsid w:val="00D24CD9"/>
    <w:rsid w:val="00D308A7"/>
    <w:rsid w:val="00D375DE"/>
    <w:rsid w:val="00D404AC"/>
    <w:rsid w:val="00D43EA4"/>
    <w:rsid w:val="00D50C28"/>
    <w:rsid w:val="00D57A2F"/>
    <w:rsid w:val="00D619A4"/>
    <w:rsid w:val="00D620BE"/>
    <w:rsid w:val="00D705AB"/>
    <w:rsid w:val="00D754EB"/>
    <w:rsid w:val="00DA5D2D"/>
    <w:rsid w:val="00DA662C"/>
    <w:rsid w:val="00DB2E02"/>
    <w:rsid w:val="00DB39FE"/>
    <w:rsid w:val="00DB41BF"/>
    <w:rsid w:val="00DC019D"/>
    <w:rsid w:val="00DC316B"/>
    <w:rsid w:val="00DC4B19"/>
    <w:rsid w:val="00DE3494"/>
    <w:rsid w:val="00DF04B4"/>
    <w:rsid w:val="00DF5707"/>
    <w:rsid w:val="00DF685C"/>
    <w:rsid w:val="00E017D1"/>
    <w:rsid w:val="00E02534"/>
    <w:rsid w:val="00E167E9"/>
    <w:rsid w:val="00E30640"/>
    <w:rsid w:val="00E3627B"/>
    <w:rsid w:val="00E50F54"/>
    <w:rsid w:val="00E61E14"/>
    <w:rsid w:val="00E66CA8"/>
    <w:rsid w:val="00E75389"/>
    <w:rsid w:val="00E84971"/>
    <w:rsid w:val="00E92DB6"/>
    <w:rsid w:val="00EA4179"/>
    <w:rsid w:val="00EC4768"/>
    <w:rsid w:val="00ED2352"/>
    <w:rsid w:val="00ED35DA"/>
    <w:rsid w:val="00EE6C9C"/>
    <w:rsid w:val="00EF69B7"/>
    <w:rsid w:val="00F076B4"/>
    <w:rsid w:val="00F11571"/>
    <w:rsid w:val="00F143EE"/>
    <w:rsid w:val="00F25526"/>
    <w:rsid w:val="00F26433"/>
    <w:rsid w:val="00F455B6"/>
    <w:rsid w:val="00F475BD"/>
    <w:rsid w:val="00F5407C"/>
    <w:rsid w:val="00F55F49"/>
    <w:rsid w:val="00F60B05"/>
    <w:rsid w:val="00F72FF5"/>
    <w:rsid w:val="00F7449E"/>
    <w:rsid w:val="00F94514"/>
    <w:rsid w:val="00FB370E"/>
    <w:rsid w:val="00FB4010"/>
    <w:rsid w:val="00FB43B5"/>
    <w:rsid w:val="00FC5CA2"/>
    <w:rsid w:val="00FD189F"/>
    <w:rsid w:val="00FD496A"/>
    <w:rsid w:val="00FE65C9"/>
    <w:rsid w:val="00FF259C"/>
    <w:rsid w:val="00FF5EB3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6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61E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7779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192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1922F2"/>
  </w:style>
  <w:style w:type="paragraph" w:styleId="a7">
    <w:name w:val="footer"/>
    <w:basedOn w:val="a"/>
    <w:link w:val="Char1"/>
    <w:uiPriority w:val="99"/>
    <w:semiHidden/>
    <w:unhideWhenUsed/>
    <w:rsid w:val="00192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192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1120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propylaia</dc:creator>
  <cp:lastModifiedBy>propylaia</cp:lastModifiedBy>
  <cp:revision>2</cp:revision>
  <dcterms:created xsi:type="dcterms:W3CDTF">2019-06-19T13:13:00Z</dcterms:created>
  <dcterms:modified xsi:type="dcterms:W3CDTF">2019-06-26T16:16:00Z</dcterms:modified>
</cp:coreProperties>
</file>