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CDAE" w14:textId="77777777" w:rsidR="00306F7E" w:rsidRPr="00306F7E" w:rsidRDefault="00306F7E" w:rsidP="00306F7E">
      <w:pPr>
        <w:spacing w:after="0" w:line="240" w:lineRule="auto"/>
        <w:jc w:val="right"/>
        <w:rPr>
          <w:b/>
          <w:bCs/>
        </w:rPr>
      </w:pPr>
      <w:r w:rsidRPr="00306F7E">
        <w:rPr>
          <w:b/>
          <w:bCs/>
        </w:rPr>
        <w:t xml:space="preserve">ΠΑΝΕΛΛΑΔΙΚΕΣ ΕΞΕΤΑΣΕΙΣ </w:t>
      </w:r>
    </w:p>
    <w:p w14:paraId="00A66BBF" w14:textId="77777777" w:rsidR="00306F7E" w:rsidRPr="00306F7E" w:rsidRDefault="00306F7E" w:rsidP="00306F7E">
      <w:pPr>
        <w:spacing w:after="0" w:line="240" w:lineRule="auto"/>
        <w:jc w:val="right"/>
        <w:rPr>
          <w:b/>
          <w:bCs/>
        </w:rPr>
      </w:pPr>
      <w:r w:rsidRPr="00306F7E">
        <w:rPr>
          <w:b/>
          <w:bCs/>
        </w:rPr>
        <w:t xml:space="preserve">Γ΄ ΤΑΞΗ ΗΜΕΡΗΣΙΟΥ ΓΕΝΙΚΟΥ ΛΥΚΕΙΟΥ </w:t>
      </w:r>
    </w:p>
    <w:p w14:paraId="504AB9DB" w14:textId="024935BA" w:rsidR="00306F7E" w:rsidRPr="00306F7E" w:rsidRDefault="002A3802" w:rsidP="00306F7E">
      <w:pPr>
        <w:spacing w:after="0" w:line="240" w:lineRule="auto"/>
        <w:jc w:val="right"/>
        <w:rPr>
          <w:b/>
          <w:bCs/>
        </w:rPr>
      </w:pPr>
      <w:r w:rsidRPr="00306F7E">
        <w:rPr>
          <w:b/>
          <w:bCs/>
        </w:rPr>
        <w:t xml:space="preserve">ΤΕΤΑΡΤΗ 16 ΙΟΥΝΙΟΥ 2021 </w:t>
      </w:r>
    </w:p>
    <w:p w14:paraId="7504DC18" w14:textId="0B8033AA" w:rsidR="00904C23" w:rsidRPr="00306F7E" w:rsidRDefault="00306F7E" w:rsidP="00306F7E">
      <w:pPr>
        <w:spacing w:after="0" w:line="240" w:lineRule="auto"/>
        <w:jc w:val="right"/>
        <w:rPr>
          <w:b/>
          <w:bCs/>
        </w:rPr>
      </w:pPr>
      <w:r w:rsidRPr="00306F7E">
        <w:rPr>
          <w:b/>
          <w:bCs/>
        </w:rPr>
        <w:t>ΕΞΕΤΑΖΟΜΕΝΟ ΜΑΘΗΜΑ: ΒΙΟΛΟΓΙΑ ΠΡΟΣΑΝΑΤΟΛΙΣΜΟΥ</w:t>
      </w:r>
    </w:p>
    <w:p w14:paraId="7CAA9DF7" w14:textId="77777777" w:rsidR="00306F7E" w:rsidRDefault="00306F7E" w:rsidP="00306F7E">
      <w:pPr>
        <w:spacing w:after="0" w:line="240" w:lineRule="auto"/>
        <w:jc w:val="both"/>
      </w:pPr>
    </w:p>
    <w:p w14:paraId="60F921D7" w14:textId="387B0E22" w:rsidR="00306F7E" w:rsidRDefault="00306F7E" w:rsidP="00306F7E">
      <w:pPr>
        <w:spacing w:after="0" w:line="240" w:lineRule="auto"/>
        <w:jc w:val="center"/>
        <w:rPr>
          <w:b/>
          <w:bCs/>
        </w:rPr>
      </w:pPr>
      <w:r w:rsidRPr="00306F7E">
        <w:rPr>
          <w:b/>
          <w:bCs/>
        </w:rPr>
        <w:t>(Ενδεικτικές Απαντήσεις)</w:t>
      </w:r>
    </w:p>
    <w:p w14:paraId="63D9FC80" w14:textId="77777777" w:rsidR="00306F7E" w:rsidRPr="00306F7E" w:rsidRDefault="00306F7E" w:rsidP="00306F7E">
      <w:pPr>
        <w:spacing w:after="0" w:line="240" w:lineRule="auto"/>
        <w:jc w:val="center"/>
        <w:rPr>
          <w:b/>
          <w:bCs/>
        </w:rPr>
      </w:pPr>
    </w:p>
    <w:p w14:paraId="12B7A168" w14:textId="77777777" w:rsidR="00306F7E" w:rsidRPr="00306F7E" w:rsidRDefault="00306F7E" w:rsidP="00306F7E">
      <w:pPr>
        <w:spacing w:after="0" w:line="240" w:lineRule="auto"/>
        <w:jc w:val="both"/>
        <w:rPr>
          <w:b/>
          <w:bCs/>
        </w:rPr>
      </w:pPr>
      <w:r w:rsidRPr="00306F7E">
        <w:rPr>
          <w:b/>
          <w:bCs/>
        </w:rPr>
        <w:t xml:space="preserve">Θέμα Α </w:t>
      </w:r>
    </w:p>
    <w:p w14:paraId="5F958CEF" w14:textId="77777777" w:rsidR="00306F7E" w:rsidRDefault="00306F7E" w:rsidP="00306F7E">
      <w:pPr>
        <w:spacing w:after="0" w:line="240" w:lineRule="auto"/>
        <w:jc w:val="both"/>
      </w:pPr>
      <w:r w:rsidRPr="00306F7E">
        <w:rPr>
          <w:b/>
          <w:bCs/>
        </w:rPr>
        <w:t>Α.1</w:t>
      </w:r>
      <w:r>
        <w:t xml:space="preserve"> α </w:t>
      </w:r>
    </w:p>
    <w:p w14:paraId="20803AC8" w14:textId="77777777" w:rsidR="00306F7E" w:rsidRDefault="00306F7E" w:rsidP="00306F7E">
      <w:pPr>
        <w:spacing w:after="0" w:line="240" w:lineRule="auto"/>
        <w:jc w:val="both"/>
      </w:pPr>
      <w:r w:rsidRPr="00306F7E">
        <w:rPr>
          <w:b/>
          <w:bCs/>
        </w:rPr>
        <w:t>Α.2</w:t>
      </w:r>
      <w:r>
        <w:t xml:space="preserve"> γ </w:t>
      </w:r>
    </w:p>
    <w:p w14:paraId="47A4ECFA" w14:textId="77777777" w:rsidR="00306F7E" w:rsidRDefault="00306F7E" w:rsidP="00306F7E">
      <w:pPr>
        <w:spacing w:after="0" w:line="240" w:lineRule="auto"/>
        <w:jc w:val="both"/>
      </w:pPr>
      <w:r w:rsidRPr="00306F7E">
        <w:rPr>
          <w:b/>
          <w:bCs/>
        </w:rPr>
        <w:t>Α.3</w:t>
      </w:r>
      <w:r>
        <w:t xml:space="preserve"> δ </w:t>
      </w:r>
    </w:p>
    <w:p w14:paraId="0A544917" w14:textId="77777777" w:rsidR="00306F7E" w:rsidRDefault="00306F7E" w:rsidP="00306F7E">
      <w:pPr>
        <w:spacing w:after="0" w:line="240" w:lineRule="auto"/>
        <w:jc w:val="both"/>
      </w:pPr>
      <w:r w:rsidRPr="00306F7E">
        <w:rPr>
          <w:b/>
          <w:bCs/>
        </w:rPr>
        <w:t>Α.4</w:t>
      </w:r>
      <w:r>
        <w:t xml:space="preserve"> β</w:t>
      </w:r>
    </w:p>
    <w:p w14:paraId="46276B83" w14:textId="23A6AB3F" w:rsidR="00306F7E" w:rsidRDefault="00306F7E" w:rsidP="00306F7E">
      <w:pPr>
        <w:spacing w:after="0" w:line="240" w:lineRule="auto"/>
        <w:jc w:val="both"/>
      </w:pPr>
      <w:r w:rsidRPr="00306F7E">
        <w:rPr>
          <w:b/>
          <w:bCs/>
        </w:rPr>
        <w:t>Α.5</w:t>
      </w:r>
      <w:r>
        <w:t xml:space="preserve"> γ</w:t>
      </w:r>
    </w:p>
    <w:p w14:paraId="5D5958C5" w14:textId="77777777" w:rsidR="00306F7E" w:rsidRDefault="00306F7E" w:rsidP="00306F7E">
      <w:pPr>
        <w:spacing w:after="0" w:line="240" w:lineRule="auto"/>
        <w:jc w:val="both"/>
        <w:rPr>
          <w:b/>
          <w:bCs/>
        </w:rPr>
      </w:pPr>
    </w:p>
    <w:p w14:paraId="0B3D7824" w14:textId="4C0455B8" w:rsidR="00306F7E" w:rsidRPr="00306F7E" w:rsidRDefault="00306F7E" w:rsidP="00306F7E">
      <w:pPr>
        <w:spacing w:after="0" w:line="240" w:lineRule="auto"/>
        <w:jc w:val="both"/>
        <w:rPr>
          <w:b/>
          <w:bCs/>
        </w:rPr>
      </w:pPr>
      <w:r w:rsidRPr="00306F7E">
        <w:rPr>
          <w:b/>
          <w:bCs/>
        </w:rPr>
        <w:t xml:space="preserve">Θέμα Β </w:t>
      </w:r>
    </w:p>
    <w:p w14:paraId="20951655" w14:textId="77777777" w:rsidR="00306F7E" w:rsidRPr="00306F7E" w:rsidRDefault="00306F7E" w:rsidP="00306F7E">
      <w:pPr>
        <w:spacing w:after="0" w:line="240" w:lineRule="auto"/>
        <w:jc w:val="both"/>
        <w:rPr>
          <w:b/>
          <w:bCs/>
        </w:rPr>
      </w:pPr>
      <w:r w:rsidRPr="00306F7E">
        <w:rPr>
          <w:b/>
          <w:bCs/>
        </w:rPr>
        <w:t xml:space="preserve">Β1. </w:t>
      </w:r>
    </w:p>
    <w:p w14:paraId="15817D0A" w14:textId="77777777" w:rsidR="00306F7E" w:rsidRDefault="00306F7E" w:rsidP="00306F7E">
      <w:pPr>
        <w:spacing w:after="0" w:line="240" w:lineRule="auto"/>
        <w:jc w:val="both"/>
      </w:pPr>
      <w:r w:rsidRPr="00306F7E">
        <w:rPr>
          <w:b/>
          <w:bCs/>
        </w:rPr>
        <w:t>Α:</w:t>
      </w:r>
      <w:r>
        <w:t xml:space="preserve"> </w:t>
      </w:r>
      <w:r w:rsidRPr="00306F7E">
        <w:rPr>
          <w:b/>
          <w:bCs/>
        </w:rPr>
        <w:t>Μόνο μείωση: 1.</w:t>
      </w:r>
      <w:r>
        <w:t xml:space="preserve"> </w:t>
      </w:r>
      <w:proofErr w:type="spellStart"/>
      <w:r>
        <w:t>Επιχιασμός</w:t>
      </w:r>
      <w:proofErr w:type="spellEnd"/>
      <w:r>
        <w:t xml:space="preserve">, </w:t>
      </w:r>
      <w:r w:rsidRPr="00306F7E">
        <w:rPr>
          <w:b/>
          <w:bCs/>
        </w:rPr>
        <w:t>4</w:t>
      </w:r>
      <w:r>
        <w:t xml:space="preserve">. Σύναψη ομόλογων χρωμοσωμάτων, </w:t>
      </w:r>
    </w:p>
    <w:p w14:paraId="4C219543" w14:textId="3F680B2C" w:rsidR="00306F7E" w:rsidRDefault="00306F7E" w:rsidP="00306F7E">
      <w:pPr>
        <w:spacing w:after="0" w:line="240" w:lineRule="auto"/>
        <w:jc w:val="both"/>
      </w:pPr>
      <w:r w:rsidRPr="00306F7E">
        <w:rPr>
          <w:b/>
          <w:bCs/>
        </w:rPr>
        <w:t>7.</w:t>
      </w:r>
      <w:r>
        <w:t xml:space="preserve"> Διαχωρισμός ομόλογων χρωμοσωμάτων </w:t>
      </w:r>
    </w:p>
    <w:p w14:paraId="46C21217" w14:textId="47AF711B" w:rsidR="00306F7E" w:rsidRDefault="00306F7E" w:rsidP="00306F7E">
      <w:pPr>
        <w:spacing w:after="0" w:line="240" w:lineRule="auto"/>
        <w:jc w:val="both"/>
      </w:pPr>
      <w:r w:rsidRPr="00306F7E">
        <w:rPr>
          <w:b/>
          <w:bCs/>
        </w:rPr>
        <w:t>Β:</w:t>
      </w:r>
      <w:r>
        <w:t xml:space="preserve"> </w:t>
      </w:r>
      <w:r w:rsidRPr="00306F7E">
        <w:rPr>
          <w:b/>
          <w:bCs/>
        </w:rPr>
        <w:t>Μόνο μίτωση: 3</w:t>
      </w:r>
      <w:r>
        <w:t xml:space="preserve">. Αντικατάσταση </w:t>
      </w:r>
      <w:proofErr w:type="spellStart"/>
      <w:r>
        <w:t>γηρασμένων</w:t>
      </w:r>
      <w:proofErr w:type="spellEnd"/>
      <w:r>
        <w:t xml:space="preserve">/κατεστραμμένων κυττάρων, </w:t>
      </w:r>
      <w:r w:rsidRPr="00306F7E">
        <w:rPr>
          <w:b/>
          <w:bCs/>
        </w:rPr>
        <w:t>6.</w:t>
      </w:r>
      <w:r>
        <w:t xml:space="preserve"> Διατήρηση γενετικής σταθερότητας από κύτταρο σε κύτταρο</w:t>
      </w:r>
    </w:p>
    <w:p w14:paraId="47532C77" w14:textId="77777777" w:rsidR="00306F7E" w:rsidRDefault="00306F7E" w:rsidP="00306F7E">
      <w:pPr>
        <w:spacing w:after="0" w:line="240" w:lineRule="auto"/>
        <w:jc w:val="both"/>
      </w:pPr>
      <w:r w:rsidRPr="00306F7E">
        <w:rPr>
          <w:b/>
          <w:bCs/>
        </w:rPr>
        <w:t>Γ:</w:t>
      </w:r>
      <w:r>
        <w:t xml:space="preserve"> </w:t>
      </w:r>
      <w:r w:rsidRPr="00306F7E">
        <w:rPr>
          <w:b/>
          <w:bCs/>
        </w:rPr>
        <w:t>Μίτωση και Μείωση: 2.</w:t>
      </w:r>
      <w:r>
        <w:t xml:space="preserve"> Σχηματισμός ατράκτου</w:t>
      </w:r>
      <w:r w:rsidRPr="00306F7E">
        <w:t xml:space="preserve">, </w:t>
      </w:r>
      <w:r w:rsidRPr="00306F7E">
        <w:rPr>
          <w:b/>
          <w:bCs/>
        </w:rPr>
        <w:t>5.</w:t>
      </w:r>
      <w:r>
        <w:t xml:space="preserve"> Χωρισμός αδελφών </w:t>
      </w:r>
      <w:proofErr w:type="spellStart"/>
      <w:r>
        <w:t>χρωματίδων</w:t>
      </w:r>
      <w:proofErr w:type="spellEnd"/>
      <w:r>
        <w:t xml:space="preserve"> </w:t>
      </w:r>
    </w:p>
    <w:p w14:paraId="119B1582" w14:textId="77777777" w:rsidR="00306F7E" w:rsidRDefault="00306F7E" w:rsidP="00306F7E">
      <w:pPr>
        <w:spacing w:after="0" w:line="240" w:lineRule="auto"/>
        <w:jc w:val="both"/>
        <w:rPr>
          <w:b/>
          <w:bCs/>
        </w:rPr>
      </w:pPr>
    </w:p>
    <w:p w14:paraId="7DB2F4F8" w14:textId="7AC924F0" w:rsidR="00306F7E" w:rsidRDefault="00306F7E" w:rsidP="00306F7E">
      <w:pPr>
        <w:spacing w:after="0" w:line="240" w:lineRule="auto"/>
        <w:jc w:val="both"/>
      </w:pPr>
      <w:r w:rsidRPr="00306F7E">
        <w:rPr>
          <w:b/>
          <w:bCs/>
        </w:rPr>
        <w:t>Β2.</w:t>
      </w:r>
      <w:r>
        <w:t xml:space="preserve"> Οι τεχνικές διάγνωσης της δρεπανοκυτταρικής αναιμίας είναι τρεις: </w:t>
      </w:r>
    </w:p>
    <w:p w14:paraId="7E9CB0AE" w14:textId="77777777" w:rsidR="00306F7E" w:rsidRDefault="00306F7E" w:rsidP="00306F7E">
      <w:pPr>
        <w:spacing w:after="0" w:line="240" w:lineRule="auto"/>
        <w:jc w:val="both"/>
      </w:pPr>
      <w:r>
        <w:t xml:space="preserve">• Παρατήρηση της μορφολογίας των ερυθρών κυττάρων σε συνθήκες έλλειψης οξυγόνου. Στη περίπτωση όπου το άτομο πάσχει, τα </w:t>
      </w:r>
      <w:proofErr w:type="spellStart"/>
      <w:r>
        <w:t>ερυθροκύτταρά</w:t>
      </w:r>
      <w:proofErr w:type="spellEnd"/>
      <w:r>
        <w:t xml:space="preserve"> του παίρνουν δρεπανοειδές σχήμα (δοκιμασία </w:t>
      </w:r>
      <w:proofErr w:type="spellStart"/>
      <w:r>
        <w:t>δρεπάνωσης</w:t>
      </w:r>
      <w:proofErr w:type="spellEnd"/>
      <w:r>
        <w:t xml:space="preserve">) σε συνθήκες μικρής έλλειψης οξυγόνου. </w:t>
      </w:r>
    </w:p>
    <w:p w14:paraId="3D12D911" w14:textId="171E407D" w:rsidR="00306F7E" w:rsidRDefault="00306F7E" w:rsidP="00306F7E">
      <w:pPr>
        <w:spacing w:after="0" w:line="240" w:lineRule="auto"/>
        <w:jc w:val="both"/>
      </w:pPr>
      <w:r>
        <w:t xml:space="preserve">• Τεχνικές που επιτρέπουν τον προσδιορισμό της παθολογικής αιμοσφαιρίνης </w:t>
      </w:r>
      <w:proofErr w:type="spellStart"/>
      <w:r>
        <w:t>HbS</w:t>
      </w:r>
      <w:proofErr w:type="spellEnd"/>
      <w:r>
        <w:t xml:space="preserve"> στα </w:t>
      </w:r>
      <w:proofErr w:type="spellStart"/>
      <w:r>
        <w:t>ερυθροκύτταρα</w:t>
      </w:r>
      <w:proofErr w:type="spellEnd"/>
      <w:r>
        <w:t xml:space="preserve"> του ατόμου (βιοχημική ανάλυση) </w:t>
      </w:r>
    </w:p>
    <w:p w14:paraId="502442A4" w14:textId="77777777" w:rsidR="00306F7E" w:rsidRDefault="00306F7E" w:rsidP="00306F7E">
      <w:pPr>
        <w:spacing w:after="0" w:line="240" w:lineRule="auto"/>
        <w:jc w:val="both"/>
      </w:pPr>
      <w:r>
        <w:t xml:space="preserve">• Τον εντοπισμό του μεταλλαγμένου γονιδίου </w:t>
      </w:r>
      <w:proofErr w:type="spellStart"/>
      <w:r>
        <w:t>β</w:t>
      </w:r>
      <w:r w:rsidRPr="00306F7E">
        <w:rPr>
          <w:vertAlign w:val="superscript"/>
        </w:rPr>
        <w:t>ς</w:t>
      </w:r>
      <w:proofErr w:type="spellEnd"/>
      <w:r>
        <w:t xml:space="preserve"> (μοριακή διάγνωση / PCR) </w:t>
      </w:r>
    </w:p>
    <w:p w14:paraId="76517750" w14:textId="77777777" w:rsidR="00306F7E" w:rsidRDefault="00306F7E" w:rsidP="00306F7E">
      <w:pPr>
        <w:spacing w:after="0" w:line="240" w:lineRule="auto"/>
        <w:jc w:val="both"/>
      </w:pPr>
    </w:p>
    <w:p w14:paraId="3092F618" w14:textId="2E5B3EDC" w:rsidR="00306F7E" w:rsidRDefault="00306F7E" w:rsidP="00306F7E">
      <w:pPr>
        <w:spacing w:after="0" w:line="240" w:lineRule="auto"/>
        <w:jc w:val="both"/>
      </w:pPr>
      <w:r>
        <w:t xml:space="preserve">Σημειώνεται ότι οι παραπάνω τεχνικές μπορούν να εφαρμοστούν σε άτομα με απευθείας λήψη των δειγματικών κυττάρων, σε περίπτωση όμως εμβρύου, είναι δυνατή μόνο η εφαρμογή της τρίτης τεχνικής (PCR) καθώς δεν είναι δυνατή η απομόνωση δείγματος </w:t>
      </w:r>
      <w:proofErr w:type="spellStart"/>
      <w:r>
        <w:t>ερυθροκυττάρων</w:t>
      </w:r>
      <w:proofErr w:type="spellEnd"/>
      <w:r>
        <w:t xml:space="preserve"> με τις τεχνικές λήψης </w:t>
      </w:r>
      <w:proofErr w:type="spellStart"/>
      <w:r>
        <w:t>χοριακών</w:t>
      </w:r>
      <w:proofErr w:type="spellEnd"/>
      <w:r>
        <w:t xml:space="preserve"> λαχνών ή </w:t>
      </w:r>
      <w:proofErr w:type="spellStart"/>
      <w:r>
        <w:t>αμνιοπαρακέντησης</w:t>
      </w:r>
      <w:proofErr w:type="spellEnd"/>
      <w:r>
        <w:t>.</w:t>
      </w:r>
    </w:p>
    <w:p w14:paraId="1FDCF5A9" w14:textId="77777777" w:rsidR="00306F7E" w:rsidRDefault="00306F7E" w:rsidP="00306F7E">
      <w:pPr>
        <w:spacing w:after="0" w:line="240" w:lineRule="auto"/>
        <w:jc w:val="both"/>
      </w:pPr>
    </w:p>
    <w:p w14:paraId="3ABCE95F" w14:textId="77777777" w:rsidR="00306F7E" w:rsidRDefault="00306F7E" w:rsidP="00306F7E">
      <w:pPr>
        <w:spacing w:after="0" w:line="240" w:lineRule="auto"/>
        <w:jc w:val="both"/>
      </w:pPr>
      <w:r w:rsidRPr="00306F7E">
        <w:rPr>
          <w:b/>
          <w:bCs/>
        </w:rPr>
        <w:t>Β3.</w:t>
      </w:r>
      <w:r>
        <w:t xml:space="preserve"> Ένα βακτήριο μπορεί να περιέχει ένα ή περισσότερα </w:t>
      </w:r>
      <w:proofErr w:type="spellStart"/>
      <w:r>
        <w:t>πλασμίδια</w:t>
      </w:r>
      <w:proofErr w:type="spellEnd"/>
      <w:r>
        <w:t xml:space="preserve">, τα οποία αντιγράφονται ανεξάρτητα από το κύριο μόριο DNA του βακτηρίου. Μεταξύ των γονιδίων που περιέχονται στα </w:t>
      </w:r>
      <w:proofErr w:type="spellStart"/>
      <w:r>
        <w:t>πλασμίδια</w:t>
      </w:r>
      <w:proofErr w:type="spellEnd"/>
      <w:r>
        <w:t xml:space="preserve"> υπάρχουν γονίδια ανθεκτικότητας σε αντιβιοτικά και γονίδια </w:t>
      </w:r>
      <w:r w:rsidRPr="00306F7E">
        <w:rPr>
          <w:b/>
          <w:bCs/>
        </w:rPr>
        <w:t>που σχετίζονται με τη μεταφορά γενετικού υλικού από ένα βακτήριο σε άλλο.</w:t>
      </w:r>
      <w:r>
        <w:t xml:space="preserve"> Τα </w:t>
      </w:r>
      <w:proofErr w:type="spellStart"/>
      <w:r>
        <w:t>πλασμίδια</w:t>
      </w:r>
      <w:proofErr w:type="spellEnd"/>
      <w:r>
        <w:t xml:space="preserve"> έχουν τη δυνατότητα να ανταλλάσσουν γενετικό υλικό τόσο μεταξύ τους όσο και με το κύριο μόριο DNA του βακτηρίου, καθώς και να μεταφέρονται από ένα βακτήριο σε άλλο. Με τον τρόπο αυτό μετασχηματίζουν το βακτήριο στο οποίο εισέρχονται και του προσδίδουν καινούριες ιδιότητες. </w:t>
      </w:r>
    </w:p>
    <w:p w14:paraId="1F68CBC9" w14:textId="77777777" w:rsidR="00306F7E" w:rsidRDefault="00306F7E" w:rsidP="00306F7E">
      <w:pPr>
        <w:spacing w:after="0" w:line="240" w:lineRule="auto"/>
        <w:jc w:val="both"/>
      </w:pPr>
      <w:r>
        <w:t xml:space="preserve">Έτσι στην περίπτωση των δύο στελεχών βακτηρίων (Α) και (Β) συνέβη σε μικρό αριθμό βακτηρίων, η μεταφορά </w:t>
      </w:r>
      <w:proofErr w:type="spellStart"/>
      <w:r>
        <w:t>πλασμιδίων</w:t>
      </w:r>
      <w:proofErr w:type="spellEnd"/>
      <w:r>
        <w:t xml:space="preserve"> είτε από το στέλεχος Α στο Β, είτε από το στέλεχος Β στο Α, με αποτέλεσμα να προκύψουν μετασχηματισμένα βακτήρια με τη νέα ιδιότητα που είναι ανθεκτικότητα και </w:t>
      </w:r>
      <w:r w:rsidRPr="00306F7E">
        <w:rPr>
          <w:b/>
          <w:bCs/>
        </w:rPr>
        <w:t xml:space="preserve">στα δύο αντιβιοτικά </w:t>
      </w:r>
      <w:proofErr w:type="spellStart"/>
      <w:r w:rsidRPr="00306F7E">
        <w:rPr>
          <w:b/>
          <w:bCs/>
        </w:rPr>
        <w:t>αμπικιλίνη</w:t>
      </w:r>
      <w:proofErr w:type="spellEnd"/>
      <w:r w:rsidRPr="00306F7E">
        <w:rPr>
          <w:b/>
          <w:bCs/>
        </w:rPr>
        <w:t xml:space="preserve"> και στρεπτομυκίνη.</w:t>
      </w:r>
      <w:r>
        <w:t xml:space="preserve"> </w:t>
      </w:r>
    </w:p>
    <w:p w14:paraId="51D81D1C" w14:textId="77777777" w:rsidR="00306F7E" w:rsidRDefault="00306F7E" w:rsidP="00306F7E">
      <w:pPr>
        <w:spacing w:after="0" w:line="240" w:lineRule="auto"/>
        <w:jc w:val="both"/>
      </w:pPr>
    </w:p>
    <w:p w14:paraId="6AB9CA49" w14:textId="77777777" w:rsidR="00306F7E" w:rsidRDefault="00306F7E" w:rsidP="00306F7E">
      <w:pPr>
        <w:spacing w:after="0" w:line="240" w:lineRule="auto"/>
        <w:jc w:val="both"/>
      </w:pPr>
      <w:r w:rsidRPr="00306F7E">
        <w:rPr>
          <w:b/>
          <w:bCs/>
        </w:rPr>
        <w:t>Β4.</w:t>
      </w:r>
      <w:r>
        <w:t xml:space="preserve"> Η μεγάλη </w:t>
      </w:r>
      <w:proofErr w:type="spellStart"/>
      <w:r>
        <w:t>ριβοσωμική</w:t>
      </w:r>
      <w:proofErr w:type="spellEnd"/>
      <w:r>
        <w:t xml:space="preserve"> </w:t>
      </w:r>
      <w:proofErr w:type="spellStart"/>
      <w:r>
        <w:t>υπομονάδα</w:t>
      </w:r>
      <w:proofErr w:type="spellEnd"/>
      <w:r>
        <w:t xml:space="preserve"> διαθέτει δύο θέσεις εισδοχής για μόρια </w:t>
      </w:r>
      <w:proofErr w:type="spellStart"/>
      <w:r>
        <w:t>tRNA</w:t>
      </w:r>
      <w:proofErr w:type="spellEnd"/>
      <w:r>
        <w:t xml:space="preserve">. Το </w:t>
      </w:r>
      <w:proofErr w:type="spellStart"/>
      <w:r>
        <w:t>ριβόσωμα</w:t>
      </w:r>
      <w:proofErr w:type="spellEnd"/>
      <w:r>
        <w:t xml:space="preserve"> «διαβάζει» το </w:t>
      </w:r>
      <w:proofErr w:type="spellStart"/>
      <w:r>
        <w:t>mRNA</w:t>
      </w:r>
      <w:proofErr w:type="spellEnd"/>
      <w:r>
        <w:t xml:space="preserve"> κατά τριάδες συνεχόμενα και μη επικαλυπτόμενα σύμφωνα με το γενετικό κώδικα.</w:t>
      </w:r>
    </w:p>
    <w:p w14:paraId="42D36B48" w14:textId="77777777" w:rsidR="00306F7E" w:rsidRDefault="00306F7E" w:rsidP="00306F7E">
      <w:pPr>
        <w:spacing w:after="0" w:line="240" w:lineRule="auto"/>
        <w:jc w:val="both"/>
      </w:pPr>
      <w:r>
        <w:t xml:space="preserve">Το </w:t>
      </w:r>
      <w:proofErr w:type="spellStart"/>
      <w:r>
        <w:t>ριβόσωμα</w:t>
      </w:r>
      <w:proofErr w:type="spellEnd"/>
      <w:r>
        <w:t xml:space="preserve"> κινείται κατά μήκος του </w:t>
      </w:r>
      <w:proofErr w:type="spellStart"/>
      <w:r>
        <w:t>mRNA</w:t>
      </w:r>
      <w:proofErr w:type="spellEnd"/>
      <w:r>
        <w:t xml:space="preserve"> κατά ένα </w:t>
      </w:r>
      <w:proofErr w:type="spellStart"/>
      <w:r>
        <w:t>κωδικόνιο</w:t>
      </w:r>
      <w:proofErr w:type="spellEnd"/>
      <w:r>
        <w:t xml:space="preserve">. Ένα τρίτο </w:t>
      </w:r>
      <w:proofErr w:type="spellStart"/>
      <w:r>
        <w:t>tRNA</w:t>
      </w:r>
      <w:proofErr w:type="spellEnd"/>
      <w:r>
        <w:t xml:space="preserve"> έρχεται να προσδεθεί μεταφέροντας το </w:t>
      </w:r>
      <w:proofErr w:type="spellStart"/>
      <w:r>
        <w:t>αμινοξύ</w:t>
      </w:r>
      <w:proofErr w:type="spellEnd"/>
      <w:r>
        <w:t xml:space="preserve"> του. Ανάμεσα στο δεύτερο και στο τρίτο </w:t>
      </w:r>
      <w:proofErr w:type="spellStart"/>
      <w:r>
        <w:t>αμινοξύ</w:t>
      </w:r>
      <w:proofErr w:type="spellEnd"/>
      <w:r>
        <w:t xml:space="preserve"> σχηματίζεται </w:t>
      </w:r>
      <w:proofErr w:type="spellStart"/>
      <w:r>
        <w:t>πεπτιδικός</w:t>
      </w:r>
      <w:proofErr w:type="spellEnd"/>
      <w:r>
        <w:t xml:space="preserve"> δεσμός. Η </w:t>
      </w:r>
      <w:proofErr w:type="spellStart"/>
      <w:r>
        <w:t>πολυπεπτιδική</w:t>
      </w:r>
      <w:proofErr w:type="spellEnd"/>
      <w:r>
        <w:t xml:space="preserve"> αλυσίδα συνεχίζει να αναπτύσσεται καθώς νέα </w:t>
      </w:r>
      <w:proofErr w:type="spellStart"/>
      <w:r>
        <w:t>tRNA</w:t>
      </w:r>
      <w:proofErr w:type="spellEnd"/>
      <w:r>
        <w:t xml:space="preserve"> μεταφέρουν αμινοξέα τα οποία συνδέονται μεταξύ τους. </w:t>
      </w:r>
    </w:p>
    <w:p w14:paraId="159C2347" w14:textId="22020701" w:rsidR="00306F7E" w:rsidRDefault="00306F7E" w:rsidP="00306F7E">
      <w:pPr>
        <w:spacing w:after="0" w:line="240" w:lineRule="auto"/>
        <w:jc w:val="both"/>
      </w:pPr>
      <w:r>
        <w:t xml:space="preserve">Όταν το </w:t>
      </w:r>
      <w:proofErr w:type="spellStart"/>
      <w:r>
        <w:t>ριβόσωμα</w:t>
      </w:r>
      <w:proofErr w:type="spellEnd"/>
      <w:r>
        <w:t xml:space="preserve"> συναντήσει με την δεύτερη θέση της μεγάλης </w:t>
      </w:r>
      <w:proofErr w:type="spellStart"/>
      <w:r>
        <w:t>υπομονάδας</w:t>
      </w:r>
      <w:proofErr w:type="spellEnd"/>
      <w:r>
        <w:t xml:space="preserve"> του το 3 ο </w:t>
      </w:r>
      <w:proofErr w:type="spellStart"/>
      <w:r>
        <w:t>κωδικόνιο</w:t>
      </w:r>
      <w:proofErr w:type="spellEnd"/>
      <w:r>
        <w:t xml:space="preserve"> που κωδικοποιεί τη </w:t>
      </w:r>
      <w:proofErr w:type="spellStart"/>
      <w:r>
        <w:t>βαλίνη</w:t>
      </w:r>
      <w:proofErr w:type="spellEnd"/>
      <w:r>
        <w:t xml:space="preserve">, σημαίνει πως στην πρώτη θέση βρίσκεται το </w:t>
      </w:r>
      <w:proofErr w:type="spellStart"/>
      <w:r>
        <w:t>tRNA</w:t>
      </w:r>
      <w:proofErr w:type="spellEnd"/>
      <w:r>
        <w:t xml:space="preserve"> που μεταφέρει τα δύο πρώτα αμινοξέα (την </w:t>
      </w:r>
      <w:proofErr w:type="spellStart"/>
      <w:r>
        <w:t>μεθειονίνη</w:t>
      </w:r>
      <w:proofErr w:type="spellEnd"/>
      <w:r>
        <w:t xml:space="preserve"> και την </w:t>
      </w:r>
      <w:proofErr w:type="spellStart"/>
      <w:r>
        <w:t>λευκίνη</w:t>
      </w:r>
      <w:proofErr w:type="spellEnd"/>
      <w:r>
        <w:t xml:space="preserve">). </w:t>
      </w:r>
    </w:p>
    <w:p w14:paraId="65680A8E" w14:textId="22D0546F" w:rsidR="00306F7E" w:rsidRDefault="00306F7E" w:rsidP="00306F7E">
      <w:pPr>
        <w:spacing w:after="0" w:line="240" w:lineRule="auto"/>
        <w:jc w:val="both"/>
        <w:rPr>
          <w:b/>
          <w:bCs/>
        </w:rPr>
      </w:pPr>
      <w:r>
        <w:t xml:space="preserve">Άρα έχει αποχωρήσει το </w:t>
      </w:r>
      <w:proofErr w:type="spellStart"/>
      <w:r>
        <w:t>tRNA</w:t>
      </w:r>
      <w:proofErr w:type="spellEnd"/>
      <w:r>
        <w:t xml:space="preserve"> που μεταφέρει το 1</w:t>
      </w:r>
      <w:r w:rsidRPr="00306F7E">
        <w:rPr>
          <w:vertAlign w:val="superscript"/>
        </w:rPr>
        <w:t>ο</w:t>
      </w:r>
      <w:r>
        <w:t xml:space="preserve"> </w:t>
      </w:r>
      <w:proofErr w:type="spellStart"/>
      <w:r>
        <w:t>αμινοξύ</w:t>
      </w:r>
      <w:proofErr w:type="spellEnd"/>
      <w:r>
        <w:t xml:space="preserve"> στο </w:t>
      </w:r>
      <w:proofErr w:type="spellStart"/>
      <w:r>
        <w:t>κωδικόνιο</w:t>
      </w:r>
      <w:proofErr w:type="spellEnd"/>
      <w:r>
        <w:t xml:space="preserve"> έναρξης AUG το </w:t>
      </w:r>
      <w:proofErr w:type="spellStart"/>
      <w:r>
        <w:t>tRNA</w:t>
      </w:r>
      <w:proofErr w:type="spellEnd"/>
      <w:r>
        <w:t xml:space="preserve"> με </w:t>
      </w:r>
      <w:proofErr w:type="spellStart"/>
      <w:r>
        <w:t>αντικωδικόνιο</w:t>
      </w:r>
      <w:proofErr w:type="spellEnd"/>
      <w:r>
        <w:t xml:space="preserve"> </w:t>
      </w:r>
      <w:r w:rsidRPr="00291909">
        <w:rPr>
          <w:b/>
          <w:bCs/>
        </w:rPr>
        <w:t>3΄UAC 5’</w:t>
      </w:r>
    </w:p>
    <w:p w14:paraId="2D43F2C1" w14:textId="6549CFFF" w:rsidR="00291909" w:rsidRPr="00291909" w:rsidRDefault="00291909" w:rsidP="009B2511">
      <w:pPr>
        <w:spacing w:after="0" w:line="240" w:lineRule="auto"/>
        <w:jc w:val="center"/>
        <w:rPr>
          <w:b/>
          <w:bCs/>
        </w:rPr>
      </w:pPr>
      <w:r w:rsidRPr="00291909">
        <w:rPr>
          <w:b/>
          <w:bCs/>
          <w:noProof/>
        </w:rPr>
        <w:lastRenderedPageBreak/>
        <w:drawing>
          <wp:inline distT="0" distB="0" distL="0" distR="0" wp14:anchorId="11096017" wp14:editId="602ACEBB">
            <wp:extent cx="2174651" cy="2505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77176" cy="2507984"/>
                    </a:xfrm>
                    <a:prstGeom prst="rect">
                      <a:avLst/>
                    </a:prstGeom>
                  </pic:spPr>
                </pic:pic>
              </a:graphicData>
            </a:graphic>
          </wp:inline>
        </w:drawing>
      </w:r>
    </w:p>
    <w:p w14:paraId="1DAC493A" w14:textId="77777777" w:rsidR="00291909" w:rsidRDefault="00291909" w:rsidP="00306F7E">
      <w:pPr>
        <w:spacing w:after="0" w:line="240" w:lineRule="auto"/>
        <w:jc w:val="both"/>
        <w:rPr>
          <w:b/>
          <w:bCs/>
        </w:rPr>
      </w:pPr>
    </w:p>
    <w:p w14:paraId="75235123" w14:textId="66EC98BC" w:rsidR="00291909" w:rsidRPr="00291909" w:rsidRDefault="00291909" w:rsidP="00306F7E">
      <w:pPr>
        <w:spacing w:after="0" w:line="240" w:lineRule="auto"/>
        <w:jc w:val="both"/>
        <w:rPr>
          <w:b/>
          <w:bCs/>
        </w:rPr>
      </w:pPr>
      <w:r w:rsidRPr="00291909">
        <w:rPr>
          <w:b/>
          <w:bCs/>
        </w:rPr>
        <w:t xml:space="preserve">Θέμα Γ </w:t>
      </w:r>
    </w:p>
    <w:p w14:paraId="17C3652D" w14:textId="77777777" w:rsidR="00291909" w:rsidRDefault="00291909" w:rsidP="00306F7E">
      <w:pPr>
        <w:spacing w:after="0" w:line="240" w:lineRule="auto"/>
        <w:jc w:val="both"/>
      </w:pPr>
      <w:r w:rsidRPr="00291909">
        <w:rPr>
          <w:b/>
          <w:bCs/>
        </w:rPr>
        <w:t>Γ1.</w:t>
      </w:r>
      <w:r>
        <w:t xml:space="preserve"> Η θέση έναρξης της αντιγραφής βρίσκεται στη </w:t>
      </w:r>
      <w:r w:rsidRPr="00291909">
        <w:rPr>
          <w:b/>
          <w:bCs/>
        </w:rPr>
        <w:t>θέση Β</w:t>
      </w:r>
      <w:r>
        <w:t xml:space="preserve">. Το </w:t>
      </w:r>
      <w:r w:rsidRPr="00291909">
        <w:rPr>
          <w:b/>
          <w:bCs/>
        </w:rPr>
        <w:t>πρωταρχικό τμήμα 2</w:t>
      </w:r>
      <w:r>
        <w:t xml:space="preserve"> τοποθετείται πρώτο κατά τη σύνθεση της ασυνεχούς αλυσίδας. </w:t>
      </w:r>
    </w:p>
    <w:p w14:paraId="19D280C2" w14:textId="77777777" w:rsidR="00291909" w:rsidRDefault="00291909" w:rsidP="00306F7E">
      <w:pPr>
        <w:spacing w:after="0" w:line="240" w:lineRule="auto"/>
        <w:jc w:val="both"/>
      </w:pPr>
    </w:p>
    <w:p w14:paraId="5B9BF0B9" w14:textId="77777777" w:rsidR="00291909" w:rsidRDefault="00291909" w:rsidP="00306F7E">
      <w:pPr>
        <w:spacing w:after="0" w:line="240" w:lineRule="auto"/>
        <w:jc w:val="both"/>
      </w:pPr>
      <w:r w:rsidRPr="00291909">
        <w:rPr>
          <w:b/>
          <w:bCs/>
        </w:rPr>
        <w:t>Γ2.</w:t>
      </w:r>
      <w:r>
        <w:t xml:space="preserve"> Τα κύρια ένζυμα που συμμετέχουν στην αντιγραφή του DNA ονομάζονται </w:t>
      </w:r>
      <w:r w:rsidRPr="00291909">
        <w:rPr>
          <w:b/>
          <w:bCs/>
        </w:rPr>
        <w:t xml:space="preserve">DNA </w:t>
      </w:r>
      <w:proofErr w:type="spellStart"/>
      <w:r w:rsidRPr="00291909">
        <w:rPr>
          <w:b/>
          <w:bCs/>
        </w:rPr>
        <w:t>πολυμεράσες</w:t>
      </w:r>
      <w:proofErr w:type="spellEnd"/>
      <w:r>
        <w:t xml:space="preserve">. Επειδή τα ένζυμα αυτά δεν έχουν την ικανότητα να αρχίσουν την αντιγραφή, το κύτταρο έχει ένα ειδικό σύμπλοκο που αποτελείται από πολλά ένζυμα, το </w:t>
      </w:r>
      <w:proofErr w:type="spellStart"/>
      <w:r w:rsidRPr="00291909">
        <w:rPr>
          <w:b/>
          <w:bCs/>
        </w:rPr>
        <w:t>πριμόσωμα</w:t>
      </w:r>
      <w:proofErr w:type="spellEnd"/>
      <w:r>
        <w:t xml:space="preserve">, το οποίο συνθέτει στις θέσεις έναρξης της αντιγραφής μικρά τμήματα RNA, συμπληρωματικά προς τις μητρικές αλυσίδες, τα οποία ονομάζονται </w:t>
      </w:r>
      <w:r w:rsidRPr="00291909">
        <w:rPr>
          <w:b/>
          <w:bCs/>
        </w:rPr>
        <w:t>πρωταρχικά τμήματα</w:t>
      </w:r>
      <w:r>
        <w:t xml:space="preserve">. DNA </w:t>
      </w:r>
      <w:proofErr w:type="spellStart"/>
      <w:r>
        <w:t>πολυμεράσες</w:t>
      </w:r>
      <w:proofErr w:type="spellEnd"/>
      <w:r>
        <w:t xml:space="preserve"> επιμηκύνουν τα πρωταρχικά τμήματα, τοποθετώντας συμπληρωματικά </w:t>
      </w:r>
      <w:proofErr w:type="spellStart"/>
      <w:r>
        <w:t>δεοξυριβονουκλεοτίδια</w:t>
      </w:r>
      <w:proofErr w:type="spellEnd"/>
      <w:r>
        <w:t xml:space="preserve"> απέναντι από τις μητρικές αλυσίδες του DNA. Τα νέα μόρια DNA αρχίζουν να σχηματίζονται, καθώς δημιουργούνται δεσμοί υδρογόνου μεταξύ των συμπληρωματικών αζωτούχων βάσεων των </w:t>
      </w:r>
      <w:proofErr w:type="spellStart"/>
      <w:r>
        <w:t>δεοξυριβονουκλεοτιδίων</w:t>
      </w:r>
      <w:proofErr w:type="spellEnd"/>
      <w:r>
        <w:t xml:space="preserve">. </w:t>
      </w:r>
    </w:p>
    <w:p w14:paraId="5BBD5156" w14:textId="086EE345" w:rsidR="00291909" w:rsidRDefault="00291909" w:rsidP="00306F7E">
      <w:pPr>
        <w:spacing w:after="0" w:line="240" w:lineRule="auto"/>
        <w:jc w:val="both"/>
        <w:rPr>
          <w:b/>
          <w:bCs/>
        </w:rPr>
      </w:pPr>
      <w:r w:rsidRPr="00291909">
        <w:rPr>
          <w:b/>
          <w:bCs/>
        </w:rPr>
        <w:t xml:space="preserve">Έτσι τα ραδιενεργά </w:t>
      </w:r>
      <w:proofErr w:type="spellStart"/>
      <w:r w:rsidRPr="00291909">
        <w:rPr>
          <w:b/>
          <w:bCs/>
        </w:rPr>
        <w:t>νουκλεοτίδια</w:t>
      </w:r>
      <w:proofErr w:type="spellEnd"/>
      <w:r w:rsidRPr="00291909">
        <w:rPr>
          <w:b/>
          <w:bCs/>
        </w:rPr>
        <w:t xml:space="preserve"> που ενσωματώνει το </w:t>
      </w:r>
      <w:proofErr w:type="spellStart"/>
      <w:r w:rsidRPr="00291909">
        <w:rPr>
          <w:b/>
          <w:bCs/>
        </w:rPr>
        <w:t>πριμόσωμα</w:t>
      </w:r>
      <w:proofErr w:type="spellEnd"/>
      <w:r w:rsidRPr="00291909">
        <w:rPr>
          <w:b/>
          <w:bCs/>
        </w:rPr>
        <w:t xml:space="preserve"> είναι: 6U</w:t>
      </w:r>
    </w:p>
    <w:p w14:paraId="21117D6C" w14:textId="23FB9AB7" w:rsidR="00291909" w:rsidRDefault="00291909" w:rsidP="00291909">
      <w:pPr>
        <w:spacing w:after="0" w:line="240" w:lineRule="auto"/>
        <w:jc w:val="center"/>
        <w:rPr>
          <w:b/>
          <w:bCs/>
        </w:rPr>
      </w:pPr>
      <w:r>
        <w:rPr>
          <w:noProof/>
        </w:rPr>
        <w:drawing>
          <wp:inline distT="0" distB="0" distL="0" distR="0" wp14:anchorId="30952F67" wp14:editId="6A2B8E36">
            <wp:extent cx="5114925" cy="2066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18329" cy="2067839"/>
                    </a:xfrm>
                    <a:prstGeom prst="rect">
                      <a:avLst/>
                    </a:prstGeom>
                  </pic:spPr>
                </pic:pic>
              </a:graphicData>
            </a:graphic>
          </wp:inline>
        </w:drawing>
      </w:r>
    </w:p>
    <w:p w14:paraId="13C7D104" w14:textId="77777777" w:rsidR="00291909" w:rsidRPr="00291909" w:rsidRDefault="00291909" w:rsidP="00291909">
      <w:pPr>
        <w:spacing w:after="0" w:line="240" w:lineRule="auto"/>
        <w:jc w:val="both"/>
        <w:rPr>
          <w:b/>
          <w:bCs/>
        </w:rPr>
      </w:pPr>
      <w:r w:rsidRPr="00291909">
        <w:rPr>
          <w:b/>
          <w:bCs/>
        </w:rPr>
        <w:t xml:space="preserve">Τα ραδιενεργά </w:t>
      </w:r>
      <w:proofErr w:type="spellStart"/>
      <w:r w:rsidRPr="00291909">
        <w:rPr>
          <w:b/>
          <w:bCs/>
        </w:rPr>
        <w:t>νουκλεοτίδια</w:t>
      </w:r>
      <w:proofErr w:type="spellEnd"/>
      <w:r w:rsidRPr="00291909">
        <w:rPr>
          <w:b/>
          <w:bCs/>
        </w:rPr>
        <w:t xml:space="preserve"> που ενσωματώνει η DNA </w:t>
      </w:r>
      <w:proofErr w:type="spellStart"/>
      <w:r w:rsidRPr="00291909">
        <w:rPr>
          <w:b/>
          <w:bCs/>
        </w:rPr>
        <w:t>πολυμεράση</w:t>
      </w:r>
      <w:proofErr w:type="spellEnd"/>
      <w:r w:rsidRPr="00291909">
        <w:rPr>
          <w:b/>
          <w:bCs/>
        </w:rPr>
        <w:t xml:space="preserve"> είναι: 13 G </w:t>
      </w:r>
    </w:p>
    <w:p w14:paraId="653248FC" w14:textId="77777777" w:rsidR="00291909" w:rsidRDefault="00291909" w:rsidP="00291909">
      <w:pPr>
        <w:spacing w:after="0" w:line="240" w:lineRule="auto"/>
        <w:jc w:val="both"/>
      </w:pPr>
    </w:p>
    <w:p w14:paraId="066B23F1" w14:textId="5526CDED" w:rsidR="00291909" w:rsidRDefault="00291909" w:rsidP="00291909">
      <w:pPr>
        <w:spacing w:after="0" w:line="240" w:lineRule="auto"/>
        <w:jc w:val="both"/>
        <w:rPr>
          <w:b/>
          <w:bCs/>
        </w:rPr>
      </w:pPr>
      <w:r w:rsidRPr="00291909">
        <w:rPr>
          <w:b/>
          <w:bCs/>
        </w:rPr>
        <w:t>Γ3.</w:t>
      </w:r>
      <w:r>
        <w:t xml:space="preserve"> Η DNA </w:t>
      </w:r>
      <w:proofErr w:type="spellStart"/>
      <w:r>
        <w:t>πολυμεράση</w:t>
      </w:r>
      <w:proofErr w:type="spellEnd"/>
      <w:r>
        <w:t xml:space="preserve"> είναι αυτή που απομακρύνει και αντικαθιστά τα πρωταρχικά τμήματα. Έτσι τα ραδιενεργά </w:t>
      </w:r>
      <w:proofErr w:type="spellStart"/>
      <w:r>
        <w:t>ριβονουκλεοτίδια</w:t>
      </w:r>
      <w:proofErr w:type="spellEnd"/>
      <w:r>
        <w:t xml:space="preserve"> με βάση την U που τοποθέτησε το </w:t>
      </w:r>
      <w:proofErr w:type="spellStart"/>
      <w:r>
        <w:t>πριμόσωμα</w:t>
      </w:r>
      <w:proofErr w:type="spellEnd"/>
      <w:r>
        <w:t xml:space="preserve"> απομακρύνονται, και στα τελικά μόρια DNA θα ανιχνεύονται μόνο ραδιενεργά </w:t>
      </w:r>
      <w:proofErr w:type="spellStart"/>
      <w:r>
        <w:t>νουκλεοτίδια</w:t>
      </w:r>
      <w:proofErr w:type="spellEnd"/>
      <w:r>
        <w:t xml:space="preserve"> με G. Άρα θα υπάρχουν </w:t>
      </w:r>
      <w:r w:rsidRPr="00291909">
        <w:rPr>
          <w:b/>
          <w:bCs/>
        </w:rPr>
        <w:t>18 G.</w:t>
      </w:r>
    </w:p>
    <w:p w14:paraId="4CB6E9E5" w14:textId="635CE801" w:rsidR="00291909" w:rsidRDefault="00291909" w:rsidP="00291909">
      <w:pPr>
        <w:spacing w:after="0" w:line="240" w:lineRule="auto"/>
        <w:jc w:val="center"/>
        <w:rPr>
          <w:b/>
          <w:bCs/>
        </w:rPr>
      </w:pPr>
      <w:r>
        <w:rPr>
          <w:noProof/>
        </w:rPr>
        <w:lastRenderedPageBreak/>
        <w:drawing>
          <wp:inline distT="0" distB="0" distL="0" distR="0" wp14:anchorId="038CDC25" wp14:editId="23BEA216">
            <wp:extent cx="5191125" cy="1875716"/>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3250" cy="1880097"/>
                    </a:xfrm>
                    <a:prstGeom prst="rect">
                      <a:avLst/>
                    </a:prstGeom>
                  </pic:spPr>
                </pic:pic>
              </a:graphicData>
            </a:graphic>
          </wp:inline>
        </w:drawing>
      </w:r>
    </w:p>
    <w:p w14:paraId="7CC9314B" w14:textId="77777777" w:rsidR="00291909" w:rsidRDefault="00291909" w:rsidP="00291909">
      <w:pPr>
        <w:spacing w:after="0" w:line="240" w:lineRule="auto"/>
        <w:jc w:val="both"/>
      </w:pPr>
      <w:r w:rsidRPr="00291909">
        <w:rPr>
          <w:b/>
          <w:bCs/>
        </w:rPr>
        <w:t>Γ4.</w:t>
      </w:r>
      <w:r>
        <w:t xml:space="preserve"> Οι </w:t>
      </w:r>
      <w:r w:rsidRPr="00291909">
        <w:rPr>
          <w:b/>
          <w:bCs/>
        </w:rPr>
        <w:t xml:space="preserve">περιοριστικές </w:t>
      </w:r>
      <w:proofErr w:type="spellStart"/>
      <w:r w:rsidRPr="00291909">
        <w:rPr>
          <w:b/>
          <w:bCs/>
        </w:rPr>
        <w:t>ενδονουκλεάσες</w:t>
      </w:r>
      <w:proofErr w:type="spellEnd"/>
      <w:r>
        <w:t xml:space="preserve"> παράγονται από βακτήρια και ο φυσιολογικός τους ρόλος είναι να τα προστατεύουν από την εισβολή «ξένου» DNA. Οι περιοριστικές </w:t>
      </w:r>
      <w:proofErr w:type="spellStart"/>
      <w:r>
        <w:t>ενδονουκλεάσες</w:t>
      </w:r>
      <w:proofErr w:type="spellEnd"/>
      <w:r>
        <w:t xml:space="preserve"> αναγνωρίζουν ειδικές αλληλουχίες 4-8 </w:t>
      </w:r>
      <w:proofErr w:type="spellStart"/>
      <w:r>
        <w:t>νουκλεοτιδίων</w:t>
      </w:r>
      <w:proofErr w:type="spellEnd"/>
      <w:r>
        <w:t xml:space="preserve"> στο δίκλωνο DNA. Μία από τις περιοριστικές </w:t>
      </w:r>
      <w:proofErr w:type="spellStart"/>
      <w:r>
        <w:t>ενδονουκλεάσες</w:t>
      </w:r>
      <w:proofErr w:type="spellEnd"/>
      <w:r>
        <w:t xml:space="preserve"> που χρησιμοποιείται ευρέως είναι η </w:t>
      </w:r>
      <w:proofErr w:type="spellStart"/>
      <w:r w:rsidRPr="00291909">
        <w:rPr>
          <w:b/>
          <w:bCs/>
        </w:rPr>
        <w:t>EcoRI</w:t>
      </w:r>
      <w:proofErr w:type="spellEnd"/>
      <w:r>
        <w:t xml:space="preserve"> που απομονώθηκε από το βακτήριο </w:t>
      </w:r>
      <w:proofErr w:type="spellStart"/>
      <w:r>
        <w:t>Escherichia</w:t>
      </w:r>
      <w:proofErr w:type="spellEnd"/>
      <w:r>
        <w:t xml:space="preserve"> </w:t>
      </w:r>
      <w:proofErr w:type="spellStart"/>
      <w:r>
        <w:t>coli</w:t>
      </w:r>
      <w:proofErr w:type="spellEnd"/>
      <w:r>
        <w:t xml:space="preserve"> (Εικόνα 4.2). Το ένζυμο αυτό όποτε συναντά την αλληλουχία: 5’-G Α </w:t>
      </w:r>
      <w:proofErr w:type="spellStart"/>
      <w:r>
        <w:t>Α</w:t>
      </w:r>
      <w:proofErr w:type="spellEnd"/>
      <w:r>
        <w:t xml:space="preserve"> Τ </w:t>
      </w:r>
      <w:proofErr w:type="spellStart"/>
      <w:r>
        <w:t>Τ</w:t>
      </w:r>
      <w:proofErr w:type="spellEnd"/>
      <w:r>
        <w:t xml:space="preserve"> C-3’ </w:t>
      </w:r>
    </w:p>
    <w:p w14:paraId="200FF914" w14:textId="1FD33741" w:rsidR="00291909" w:rsidRDefault="00291909" w:rsidP="00291909">
      <w:pPr>
        <w:spacing w:after="0" w:line="240" w:lineRule="auto"/>
        <w:jc w:val="center"/>
      </w:pPr>
      <w:r>
        <w:t xml:space="preserve">3’-C Τ </w:t>
      </w:r>
      <w:proofErr w:type="spellStart"/>
      <w:r>
        <w:t>Τ</w:t>
      </w:r>
      <w:proofErr w:type="spellEnd"/>
      <w:r>
        <w:t xml:space="preserve"> A </w:t>
      </w:r>
      <w:proofErr w:type="spellStart"/>
      <w:r>
        <w:t>A</w:t>
      </w:r>
      <w:proofErr w:type="spellEnd"/>
      <w:r>
        <w:t xml:space="preserve"> G-5’</w:t>
      </w:r>
    </w:p>
    <w:p w14:paraId="30DB618A" w14:textId="77777777" w:rsidR="00291909" w:rsidRDefault="00291909" w:rsidP="00291909">
      <w:pPr>
        <w:spacing w:after="0" w:line="240" w:lineRule="auto"/>
        <w:jc w:val="both"/>
      </w:pPr>
      <w:r>
        <w:t xml:space="preserve">στο </w:t>
      </w:r>
      <w:proofErr w:type="spellStart"/>
      <w:r>
        <w:t>γονιδίωμα</w:t>
      </w:r>
      <w:proofErr w:type="spellEnd"/>
      <w:r>
        <w:t xml:space="preserve">, κόβει κάθε αλυσίδα μεταξύ του G και του Α (με κατεύθυνση 5’→3’) αφήνοντας μονόκλωνα άκρα από αζευγάρωτες βάσεις στα κομμένα άκρα. Τα άκρα αυτά μπορούν να σχηματίσουν δεσμούς υδρογόνου με τις συμπληρωματικές βάσεις άλλων κομματιών DNA που έχουν κοπεί με το ίδιο ένζυμο. </w:t>
      </w:r>
    </w:p>
    <w:p w14:paraId="1E32E514" w14:textId="77777777" w:rsidR="00291909" w:rsidRDefault="00291909" w:rsidP="00291909">
      <w:pPr>
        <w:spacing w:after="0" w:line="240" w:lineRule="auto"/>
        <w:jc w:val="both"/>
      </w:pPr>
      <w:r>
        <w:t xml:space="preserve">Από τα δοθέντα </w:t>
      </w:r>
      <w:proofErr w:type="spellStart"/>
      <w:r>
        <w:t>πλασμίδια</w:t>
      </w:r>
      <w:proofErr w:type="spellEnd"/>
      <w:r>
        <w:t xml:space="preserve"> κατάλληλος φορέας κλωνοποίησης είναι </w:t>
      </w:r>
      <w:r w:rsidRPr="00291909">
        <w:rPr>
          <w:b/>
          <w:bCs/>
        </w:rPr>
        <w:t xml:space="preserve">το </w:t>
      </w:r>
      <w:proofErr w:type="spellStart"/>
      <w:r w:rsidRPr="00291909">
        <w:rPr>
          <w:b/>
          <w:bCs/>
        </w:rPr>
        <w:t>πλασμίδιο</w:t>
      </w:r>
      <w:proofErr w:type="spellEnd"/>
      <w:r w:rsidRPr="00291909">
        <w:rPr>
          <w:b/>
          <w:bCs/>
        </w:rPr>
        <w:t xml:space="preserve"> Α</w:t>
      </w:r>
      <w:r>
        <w:t xml:space="preserve"> καθώς έχει </w:t>
      </w:r>
      <w:r w:rsidRPr="00291909">
        <w:rPr>
          <w:b/>
          <w:bCs/>
        </w:rPr>
        <w:t>μία θέση</w:t>
      </w:r>
      <w:r>
        <w:t xml:space="preserve"> </w:t>
      </w:r>
      <w:r w:rsidRPr="00291909">
        <w:rPr>
          <w:b/>
          <w:bCs/>
        </w:rPr>
        <w:t>αναγνώρισης</w:t>
      </w:r>
      <w:r>
        <w:t xml:space="preserve"> για την περιοριστική </w:t>
      </w:r>
      <w:proofErr w:type="spellStart"/>
      <w:r>
        <w:t>ενδονουκλεάση</w:t>
      </w:r>
      <w:proofErr w:type="spellEnd"/>
      <w:r>
        <w:t xml:space="preserve"> </w:t>
      </w:r>
      <w:proofErr w:type="spellStart"/>
      <w:r>
        <w:t>EcoRI</w:t>
      </w:r>
      <w:proofErr w:type="spellEnd"/>
      <w:r>
        <w:t xml:space="preserve">, είτε έχοντας τον προσανατολισμό 5’→3’ δεξιόστροφα, είτε 5΄→3’ αριστερόστροφα. </w:t>
      </w:r>
    </w:p>
    <w:p w14:paraId="7E3D602D" w14:textId="218AE325" w:rsidR="00291909" w:rsidRDefault="00291909" w:rsidP="00291909">
      <w:pPr>
        <w:spacing w:after="0" w:line="240" w:lineRule="auto"/>
        <w:jc w:val="both"/>
      </w:pPr>
      <w:r>
        <w:t xml:space="preserve">Αντίθετα στο </w:t>
      </w:r>
      <w:proofErr w:type="spellStart"/>
      <w:r>
        <w:t>πλασμίδιο</w:t>
      </w:r>
      <w:proofErr w:type="spellEnd"/>
      <w:r>
        <w:t xml:space="preserve"> Β οι θέσεις αναγνώρισης είναι </w:t>
      </w:r>
      <w:r w:rsidRPr="00291909">
        <w:rPr>
          <w:b/>
          <w:bCs/>
        </w:rPr>
        <w:t>είτε δύο</w:t>
      </w:r>
      <w:r>
        <w:t xml:space="preserve"> εάν ο προσανατολισμός των αλυσίδων είναι 5’→3’ δεξιόστροφα </w:t>
      </w:r>
      <w:r w:rsidRPr="00291909">
        <w:rPr>
          <w:b/>
          <w:bCs/>
        </w:rPr>
        <w:t>είτε καμία</w:t>
      </w:r>
      <w:r>
        <w:t xml:space="preserve"> εάν ο προσανατολισμός είναι 5’→3’ αριστερόστροφα. (Οι </w:t>
      </w:r>
      <w:proofErr w:type="spellStart"/>
      <w:r>
        <w:t>προαναφερθέτες</w:t>
      </w:r>
      <w:proofErr w:type="spellEnd"/>
      <w:r>
        <w:t xml:space="preserve"> προσανατολισμοί αφορούν την εξωτερική αλυσίδα)</w:t>
      </w:r>
    </w:p>
    <w:p w14:paraId="6838C2BA" w14:textId="011C256C" w:rsidR="00291909" w:rsidRDefault="00291909" w:rsidP="00291909">
      <w:pPr>
        <w:spacing w:after="0" w:line="240" w:lineRule="auto"/>
        <w:jc w:val="center"/>
        <w:rPr>
          <w:b/>
          <w:bCs/>
        </w:rPr>
      </w:pPr>
      <w:r>
        <w:rPr>
          <w:noProof/>
        </w:rPr>
        <w:drawing>
          <wp:inline distT="0" distB="0" distL="0" distR="0" wp14:anchorId="38E54BBE" wp14:editId="6201FB8C">
            <wp:extent cx="4314825" cy="229426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9151" cy="2296563"/>
                    </a:xfrm>
                    <a:prstGeom prst="rect">
                      <a:avLst/>
                    </a:prstGeom>
                  </pic:spPr>
                </pic:pic>
              </a:graphicData>
            </a:graphic>
          </wp:inline>
        </w:drawing>
      </w:r>
    </w:p>
    <w:p w14:paraId="2FBF2DF1" w14:textId="77777777" w:rsidR="00291909" w:rsidRDefault="00291909" w:rsidP="00291909">
      <w:pPr>
        <w:spacing w:after="0" w:line="240" w:lineRule="auto"/>
        <w:jc w:val="both"/>
      </w:pPr>
      <w:r w:rsidRPr="00291909">
        <w:rPr>
          <w:b/>
          <w:bCs/>
        </w:rPr>
        <w:t>Γ5.</w:t>
      </w:r>
      <w:r>
        <w:t xml:space="preserve"> Το </w:t>
      </w:r>
      <w:proofErr w:type="spellStart"/>
      <w:r>
        <w:t>πλασμίδιο</w:t>
      </w:r>
      <w:proofErr w:type="spellEnd"/>
      <w:r>
        <w:t xml:space="preserve"> εκατέρωθεν του ενσωματωμένου θραύσματος του γονιδίου θα έχει τα άκρα που δημιουργεί η δράση της </w:t>
      </w:r>
      <w:proofErr w:type="spellStart"/>
      <w:r>
        <w:t>EcoRI</w:t>
      </w:r>
      <w:proofErr w:type="spellEnd"/>
      <w:r>
        <w:t xml:space="preserve">. </w:t>
      </w:r>
    </w:p>
    <w:p w14:paraId="2FD44181" w14:textId="54523950" w:rsidR="00291909" w:rsidRDefault="00291909" w:rsidP="00291909">
      <w:pPr>
        <w:spacing w:after="0" w:line="240" w:lineRule="auto"/>
        <w:jc w:val="both"/>
      </w:pPr>
      <w:r>
        <w:t>Το θραύσμα που ενσωματώνεται είναι αυτό που φαίνεται μετά τη δράση της ΠΕ</w:t>
      </w:r>
    </w:p>
    <w:p w14:paraId="716D85D4" w14:textId="2D98FC8E" w:rsidR="00291909" w:rsidRDefault="00291909" w:rsidP="00291909">
      <w:pPr>
        <w:spacing w:after="0" w:line="240" w:lineRule="auto"/>
        <w:jc w:val="center"/>
        <w:rPr>
          <w:b/>
          <w:bCs/>
        </w:rPr>
      </w:pPr>
      <w:r>
        <w:rPr>
          <w:noProof/>
        </w:rPr>
        <w:drawing>
          <wp:inline distT="0" distB="0" distL="0" distR="0" wp14:anchorId="6D5DC6F5" wp14:editId="745C4E14">
            <wp:extent cx="3971925" cy="1832502"/>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3922" cy="1833423"/>
                    </a:xfrm>
                    <a:prstGeom prst="rect">
                      <a:avLst/>
                    </a:prstGeom>
                  </pic:spPr>
                </pic:pic>
              </a:graphicData>
            </a:graphic>
          </wp:inline>
        </w:drawing>
      </w:r>
    </w:p>
    <w:p w14:paraId="611DAC73" w14:textId="00074E47" w:rsidR="00291909" w:rsidRDefault="00291909" w:rsidP="00291909">
      <w:pPr>
        <w:spacing w:after="0" w:line="240" w:lineRule="auto"/>
        <w:jc w:val="both"/>
      </w:pPr>
      <w:r>
        <w:t xml:space="preserve">Η πάνω αλυσίδα 5΄→3’ είναι η </w:t>
      </w:r>
      <w:proofErr w:type="spellStart"/>
      <w:r>
        <w:t>κωδική</w:t>
      </w:r>
      <w:proofErr w:type="spellEnd"/>
      <w:r>
        <w:t xml:space="preserve"> και θα πρέπει να ενσωματωθεί με τέτοιο τρόπο ώστε να βρίσκεται κοντά στον υποκινητή, όπως φαίνεται στο σχήμα.</w:t>
      </w:r>
    </w:p>
    <w:p w14:paraId="3352A10E" w14:textId="70C760CD" w:rsidR="00291909" w:rsidRDefault="00291909" w:rsidP="00291909">
      <w:pPr>
        <w:spacing w:after="0" w:line="240" w:lineRule="auto"/>
        <w:jc w:val="center"/>
        <w:rPr>
          <w:b/>
          <w:bCs/>
        </w:rPr>
      </w:pPr>
      <w:r>
        <w:rPr>
          <w:noProof/>
        </w:rPr>
        <w:lastRenderedPageBreak/>
        <w:drawing>
          <wp:inline distT="0" distB="0" distL="0" distR="0" wp14:anchorId="7F1591B3" wp14:editId="6251A22C">
            <wp:extent cx="4610100" cy="1393563"/>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4107" cy="1397797"/>
                    </a:xfrm>
                    <a:prstGeom prst="rect">
                      <a:avLst/>
                    </a:prstGeom>
                  </pic:spPr>
                </pic:pic>
              </a:graphicData>
            </a:graphic>
          </wp:inline>
        </w:drawing>
      </w:r>
    </w:p>
    <w:p w14:paraId="4D18DEF0" w14:textId="77777777" w:rsidR="00291909" w:rsidRDefault="00291909" w:rsidP="00291909">
      <w:pPr>
        <w:spacing w:after="0" w:line="240" w:lineRule="auto"/>
        <w:jc w:val="both"/>
      </w:pPr>
      <w:r>
        <w:t xml:space="preserve">Ένας πιθανός μοναδικός ανιχνευτής της παραπάνω συνθήκης ενσωμάτωσης είναι αυτός που σημειώνεται, με αλληλουχία </w:t>
      </w:r>
      <w:r w:rsidRPr="00291909">
        <w:rPr>
          <w:b/>
          <w:bCs/>
        </w:rPr>
        <w:t>3’ – CCCCCTTAAGTACA-5’</w:t>
      </w:r>
      <w:r>
        <w:t xml:space="preserve"> που υβριδοποιεί την </w:t>
      </w:r>
      <w:proofErr w:type="spellStart"/>
      <w:r>
        <w:t>κωδική</w:t>
      </w:r>
      <w:proofErr w:type="spellEnd"/>
      <w:r>
        <w:t xml:space="preserve"> αλυσίδα. </w:t>
      </w:r>
    </w:p>
    <w:p w14:paraId="4466B4BF" w14:textId="77777777" w:rsidR="00291909" w:rsidRDefault="00291909" w:rsidP="00291909">
      <w:pPr>
        <w:spacing w:after="0" w:line="240" w:lineRule="auto"/>
        <w:jc w:val="both"/>
      </w:pPr>
    </w:p>
    <w:p w14:paraId="0F43FE2E" w14:textId="77777777" w:rsidR="00291909" w:rsidRDefault="00291909" w:rsidP="00291909">
      <w:pPr>
        <w:spacing w:after="0" w:line="240" w:lineRule="auto"/>
        <w:jc w:val="both"/>
        <w:rPr>
          <w:b/>
          <w:bCs/>
        </w:rPr>
      </w:pPr>
    </w:p>
    <w:p w14:paraId="72E35FEA" w14:textId="17E38A79" w:rsidR="00291909" w:rsidRPr="00291909" w:rsidRDefault="00291909" w:rsidP="00291909">
      <w:pPr>
        <w:spacing w:after="0" w:line="240" w:lineRule="auto"/>
        <w:jc w:val="both"/>
        <w:rPr>
          <w:b/>
          <w:bCs/>
        </w:rPr>
      </w:pPr>
      <w:r w:rsidRPr="00291909">
        <w:rPr>
          <w:b/>
          <w:bCs/>
        </w:rPr>
        <w:t xml:space="preserve">Θέμα Δ </w:t>
      </w:r>
    </w:p>
    <w:p w14:paraId="0B710030" w14:textId="77777777" w:rsidR="00291909" w:rsidRDefault="00291909" w:rsidP="00291909">
      <w:pPr>
        <w:spacing w:after="0" w:line="240" w:lineRule="auto"/>
        <w:jc w:val="both"/>
      </w:pPr>
      <w:r w:rsidRPr="00291909">
        <w:rPr>
          <w:b/>
          <w:bCs/>
        </w:rPr>
        <w:t>Δ1.</w:t>
      </w:r>
      <w:r>
        <w:t xml:space="preserve"> Η </w:t>
      </w:r>
      <w:proofErr w:type="spellStart"/>
      <w:r>
        <w:t>ομοκυστονουρία</w:t>
      </w:r>
      <w:proofErr w:type="spellEnd"/>
      <w:r>
        <w:t xml:space="preserve"> κληρονομείται με </w:t>
      </w:r>
      <w:proofErr w:type="spellStart"/>
      <w:r>
        <w:t>αυτοσωμικό</w:t>
      </w:r>
      <w:proofErr w:type="spellEnd"/>
      <w:r>
        <w:t xml:space="preserve"> υπολειπόμενο τρόπο </w:t>
      </w:r>
    </w:p>
    <w:p w14:paraId="514AB087" w14:textId="77777777" w:rsidR="00291909" w:rsidRDefault="00291909" w:rsidP="00291909">
      <w:pPr>
        <w:spacing w:after="0" w:line="240" w:lineRule="auto"/>
        <w:jc w:val="both"/>
      </w:pPr>
      <w:r>
        <w:t>Συμβολίζω:</w:t>
      </w:r>
    </w:p>
    <w:p w14:paraId="75E18596" w14:textId="77777777" w:rsidR="00291909" w:rsidRDefault="00291909" w:rsidP="00291909">
      <w:pPr>
        <w:spacing w:after="0" w:line="240" w:lineRule="auto"/>
        <w:jc w:val="both"/>
      </w:pPr>
      <w:r>
        <w:t xml:space="preserve">Α: φυσιολογικό </w:t>
      </w:r>
      <w:proofErr w:type="spellStart"/>
      <w:r>
        <w:t>αλληλόμορφο</w:t>
      </w:r>
      <w:proofErr w:type="spellEnd"/>
      <w:r>
        <w:t xml:space="preserve">, </w:t>
      </w:r>
    </w:p>
    <w:p w14:paraId="2BD98B1D" w14:textId="67CED309" w:rsidR="00291909" w:rsidRDefault="00291909" w:rsidP="00291909">
      <w:pPr>
        <w:spacing w:after="0" w:line="240" w:lineRule="auto"/>
        <w:jc w:val="both"/>
      </w:pPr>
      <w:r>
        <w:t xml:space="preserve">α: </w:t>
      </w:r>
      <w:proofErr w:type="spellStart"/>
      <w:r>
        <w:t>αλληλόμορφο</w:t>
      </w:r>
      <w:proofErr w:type="spellEnd"/>
      <w:r>
        <w:t xml:space="preserve"> υπεύθυνο για την </w:t>
      </w:r>
      <w:proofErr w:type="spellStart"/>
      <w:r>
        <w:t>ομοκυστινουρία</w:t>
      </w:r>
      <w:proofErr w:type="spellEnd"/>
    </w:p>
    <w:p w14:paraId="1102ABED" w14:textId="77777777" w:rsidR="00291909" w:rsidRDefault="00291909" w:rsidP="00291909">
      <w:pPr>
        <w:spacing w:after="0" w:line="240" w:lineRule="auto"/>
        <w:jc w:val="both"/>
      </w:pPr>
      <w:r>
        <w:t xml:space="preserve">Η μητέρα του Κώστα (γιαγιά 1) είναι φορέας της ασθένειας, άρα έχει γονότυπο </w:t>
      </w:r>
      <w:proofErr w:type="spellStart"/>
      <w:r w:rsidRPr="00291909">
        <w:rPr>
          <w:b/>
          <w:bCs/>
        </w:rPr>
        <w:t>Αα</w:t>
      </w:r>
      <w:proofErr w:type="spellEnd"/>
      <w:r>
        <w:t xml:space="preserve">. </w:t>
      </w:r>
    </w:p>
    <w:p w14:paraId="0BCC1B37" w14:textId="77777777" w:rsidR="00291909" w:rsidRDefault="00291909" w:rsidP="00291909">
      <w:pPr>
        <w:spacing w:after="0" w:line="240" w:lineRule="auto"/>
        <w:jc w:val="both"/>
      </w:pPr>
      <w:r>
        <w:t xml:space="preserve">Ο πατέρας του Κώστα (παππούς 1) πάσχει, άρα έχει γονότυπο </w:t>
      </w:r>
      <w:proofErr w:type="spellStart"/>
      <w:r w:rsidRPr="00291909">
        <w:rPr>
          <w:b/>
          <w:bCs/>
        </w:rPr>
        <w:t>αα</w:t>
      </w:r>
      <w:proofErr w:type="spellEnd"/>
      <w:r>
        <w:t xml:space="preserve">. </w:t>
      </w:r>
    </w:p>
    <w:p w14:paraId="2822BDFC" w14:textId="77777777" w:rsidR="00291909" w:rsidRDefault="00291909" w:rsidP="00291909">
      <w:pPr>
        <w:spacing w:after="0" w:line="240" w:lineRule="auto"/>
        <w:jc w:val="both"/>
      </w:pPr>
      <w:r>
        <w:t xml:space="preserve">Επειδή ο Κώστας είναι υγιής, θα κληρονόμησε το </w:t>
      </w:r>
      <w:r w:rsidRPr="00291909">
        <w:rPr>
          <w:b/>
          <w:bCs/>
        </w:rPr>
        <w:t xml:space="preserve">Α </w:t>
      </w:r>
      <w:r>
        <w:t xml:space="preserve">από τη γιαγιά 1 και το </w:t>
      </w:r>
      <w:r w:rsidRPr="00291909">
        <w:rPr>
          <w:b/>
          <w:bCs/>
        </w:rPr>
        <w:t>α</w:t>
      </w:r>
      <w:r>
        <w:t xml:space="preserve"> από τον παππού 1. </w:t>
      </w:r>
    </w:p>
    <w:p w14:paraId="2923B217" w14:textId="77777777" w:rsidR="00291909" w:rsidRDefault="00291909" w:rsidP="00291909">
      <w:pPr>
        <w:spacing w:after="0" w:line="240" w:lineRule="auto"/>
        <w:jc w:val="both"/>
      </w:pPr>
      <w:r>
        <w:t xml:space="preserve">Συμπεραίνουμε ότι ο </w:t>
      </w:r>
      <w:r w:rsidRPr="00291909">
        <w:rPr>
          <w:b/>
          <w:bCs/>
        </w:rPr>
        <w:t>Κώστας</w:t>
      </w:r>
      <w:r>
        <w:t xml:space="preserve"> έχει γονότυπο </w:t>
      </w:r>
      <w:proofErr w:type="spellStart"/>
      <w:r w:rsidRPr="00291909">
        <w:rPr>
          <w:b/>
          <w:bCs/>
        </w:rPr>
        <w:t>Αα</w:t>
      </w:r>
      <w:proofErr w:type="spellEnd"/>
      <w:r>
        <w:t xml:space="preserve">. </w:t>
      </w:r>
    </w:p>
    <w:p w14:paraId="4E8B06ED" w14:textId="77777777" w:rsidR="00291909" w:rsidRDefault="00291909" w:rsidP="00291909">
      <w:pPr>
        <w:spacing w:after="0" w:line="240" w:lineRule="auto"/>
        <w:jc w:val="both"/>
      </w:pPr>
      <w:r>
        <w:t xml:space="preserve">Η μητέρα της Ελένης (γιαγιά 2) πάσχει, άρα έχει γονότυπο </w:t>
      </w:r>
      <w:proofErr w:type="spellStart"/>
      <w:r>
        <w:t>αα</w:t>
      </w:r>
      <w:proofErr w:type="spellEnd"/>
      <w:r>
        <w:t xml:space="preserve">. </w:t>
      </w:r>
    </w:p>
    <w:p w14:paraId="7129533D" w14:textId="77777777" w:rsidR="00291909" w:rsidRDefault="00291909" w:rsidP="00291909">
      <w:pPr>
        <w:spacing w:after="0" w:line="240" w:lineRule="auto"/>
        <w:jc w:val="both"/>
      </w:pPr>
      <w:r>
        <w:t xml:space="preserve">Ο πατέρας της Ελένης (παππούς 2) είναι φορέας της ασθένειας, άρα θα έχει γονότυπο </w:t>
      </w:r>
      <w:proofErr w:type="spellStart"/>
      <w:r>
        <w:t>Αα</w:t>
      </w:r>
      <w:proofErr w:type="spellEnd"/>
      <w:r>
        <w:t xml:space="preserve">. Επειδή η Ελένη είναι υγιής, θα κληρονόμησε το </w:t>
      </w:r>
      <w:r w:rsidRPr="00291909">
        <w:rPr>
          <w:b/>
          <w:bCs/>
        </w:rPr>
        <w:t>Α</w:t>
      </w:r>
      <w:r>
        <w:t xml:space="preserve"> από τον παππού 2 και το </w:t>
      </w:r>
      <w:r w:rsidRPr="00291909">
        <w:rPr>
          <w:b/>
          <w:bCs/>
        </w:rPr>
        <w:t>α</w:t>
      </w:r>
      <w:r>
        <w:t xml:space="preserve"> από τη γιαγιά 1. </w:t>
      </w:r>
    </w:p>
    <w:p w14:paraId="0482F0BE" w14:textId="596B35EF" w:rsidR="00291909" w:rsidRDefault="00291909" w:rsidP="00291909">
      <w:pPr>
        <w:spacing w:after="0" w:line="240" w:lineRule="auto"/>
        <w:jc w:val="both"/>
      </w:pPr>
      <w:r>
        <w:t xml:space="preserve">Συμπεραίνουμε ότι η </w:t>
      </w:r>
      <w:r w:rsidRPr="00291909">
        <w:rPr>
          <w:b/>
          <w:bCs/>
        </w:rPr>
        <w:t>Ελένη</w:t>
      </w:r>
      <w:r>
        <w:t xml:space="preserve"> έχει γονότυπο </w:t>
      </w:r>
      <w:proofErr w:type="spellStart"/>
      <w:r w:rsidRPr="00291909">
        <w:rPr>
          <w:b/>
          <w:bCs/>
        </w:rPr>
        <w:t>Αα</w:t>
      </w:r>
      <w:proofErr w:type="spellEnd"/>
      <w:r>
        <w:t>.</w:t>
      </w:r>
    </w:p>
    <w:p w14:paraId="58EC6EA7" w14:textId="77777777" w:rsidR="00291909" w:rsidRDefault="00291909" w:rsidP="00291909">
      <w:pPr>
        <w:spacing w:after="0" w:line="240" w:lineRule="auto"/>
        <w:jc w:val="both"/>
      </w:pPr>
      <w:r>
        <w:t xml:space="preserve">Επειδή ο Νίκος πάσχει από </w:t>
      </w:r>
      <w:proofErr w:type="spellStart"/>
      <w:r>
        <w:t>ομοκυστονουρία</w:t>
      </w:r>
      <w:proofErr w:type="spellEnd"/>
      <w:r>
        <w:t xml:space="preserve"> έχει γονότυπο </w:t>
      </w:r>
      <w:proofErr w:type="spellStart"/>
      <w:r w:rsidRPr="00291909">
        <w:rPr>
          <w:b/>
          <w:bCs/>
        </w:rPr>
        <w:t>αα</w:t>
      </w:r>
      <w:proofErr w:type="spellEnd"/>
      <w:r>
        <w:t xml:space="preserve"> και κληρονόμησε σίγουρα από τον πατέρα του το 21ο χρωμόσωμα που φέρει το γενετική θέση για το α </w:t>
      </w:r>
      <w:proofErr w:type="spellStart"/>
      <w:r>
        <w:t>αλληλόμορφο</w:t>
      </w:r>
      <w:proofErr w:type="spellEnd"/>
      <w:r>
        <w:t xml:space="preserve">, χρωμόσωμα που προέρχεται από τον παππού 1. </w:t>
      </w:r>
    </w:p>
    <w:p w14:paraId="082908D5" w14:textId="77777777" w:rsidR="00291909" w:rsidRDefault="00291909" w:rsidP="00291909">
      <w:pPr>
        <w:spacing w:after="0" w:line="240" w:lineRule="auto"/>
        <w:jc w:val="both"/>
      </w:pPr>
      <w:r>
        <w:t xml:space="preserve">Ο Νίκος κληρονόμησε σίγουρα από τον πατέρα του το χρωμόσωμα Υ, το οποίο προέρχεται επίσης από τον παππού 1. </w:t>
      </w:r>
    </w:p>
    <w:p w14:paraId="46830AE3" w14:textId="77777777" w:rsidR="00291909" w:rsidRDefault="00291909" w:rsidP="00291909">
      <w:pPr>
        <w:spacing w:after="0" w:line="240" w:lineRule="auto"/>
        <w:jc w:val="both"/>
      </w:pPr>
      <w:r>
        <w:t xml:space="preserve">Έτσι ο ελάχιστος αριθμός χρωμοσωμάτων που έχει κληρονομήσει ο Νίκος από τον πατέρα του πατέρα του είναι 2. (το Υ και το 21ο χρωμόσωμα). </w:t>
      </w:r>
    </w:p>
    <w:p w14:paraId="20D22C52" w14:textId="2C456EE2" w:rsidR="00291909" w:rsidRDefault="00291909" w:rsidP="00291909">
      <w:pPr>
        <w:spacing w:after="0" w:line="240" w:lineRule="auto"/>
        <w:jc w:val="both"/>
      </w:pPr>
      <w:r>
        <w:t>Παρακάτω παραθέτουμε και ένα ενδεικτικό γενεαλογικό δένδρο:</w:t>
      </w:r>
    </w:p>
    <w:p w14:paraId="7EBBB01C" w14:textId="1855F28D" w:rsidR="00291909" w:rsidRDefault="00291909" w:rsidP="00291909">
      <w:pPr>
        <w:spacing w:after="0" w:line="240" w:lineRule="auto"/>
        <w:jc w:val="center"/>
        <w:rPr>
          <w:b/>
          <w:bCs/>
        </w:rPr>
      </w:pPr>
      <w:r>
        <w:rPr>
          <w:noProof/>
        </w:rPr>
        <w:drawing>
          <wp:inline distT="0" distB="0" distL="0" distR="0" wp14:anchorId="4379DD7C" wp14:editId="4ACC3D3C">
            <wp:extent cx="2724150" cy="2116151"/>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5234" cy="2116993"/>
                    </a:xfrm>
                    <a:prstGeom prst="rect">
                      <a:avLst/>
                    </a:prstGeom>
                  </pic:spPr>
                </pic:pic>
              </a:graphicData>
            </a:graphic>
          </wp:inline>
        </w:drawing>
      </w:r>
    </w:p>
    <w:p w14:paraId="3446D733" w14:textId="6B6B1AF7" w:rsidR="00291909" w:rsidRDefault="00291909" w:rsidP="00291909">
      <w:pPr>
        <w:spacing w:after="0" w:line="240" w:lineRule="auto"/>
        <w:jc w:val="both"/>
      </w:pPr>
      <w:r>
        <w:t xml:space="preserve">Δ2. Το γεγονός ότι η Μαρία θα έχει </w:t>
      </w:r>
      <w:proofErr w:type="spellStart"/>
      <w:r>
        <w:t>τρισωμία</w:t>
      </w:r>
      <w:proofErr w:type="spellEnd"/>
      <w:r>
        <w:t xml:space="preserve"> και τα χρωμοσώματα 21 θα είναι διαφορετικής </w:t>
      </w:r>
      <w:proofErr w:type="spellStart"/>
      <w:r>
        <w:t>νουκλεοτιδικής</w:t>
      </w:r>
      <w:proofErr w:type="spellEnd"/>
      <w:r>
        <w:t xml:space="preserve"> σύστασης, καταλαβαίνουμε ότι κάτι τέτοιο είναι δυνατό λόγω μη διαχωρισμού κατά τη μείωση Ι των ομόλογων χρωμοσωμάτων της μητέρας (</w:t>
      </w:r>
      <w:proofErr w:type="spellStart"/>
      <w:r>
        <w:t>ετερόζυγη</w:t>
      </w:r>
      <w:proofErr w:type="spellEnd"/>
      <w:r>
        <w:t>) και γονιμοποίηση του ωαρίου από φυσιολογικό γαμέτη του πατέρα (ά περίπτωση). Είτε από μη διαχωρισμού κατά τη μείωση Ι των ομόλογων χρωμοσωμάτων του πατέρα (</w:t>
      </w:r>
      <w:proofErr w:type="spellStart"/>
      <w:r>
        <w:t>ετερόζυγος</w:t>
      </w:r>
      <w:proofErr w:type="spellEnd"/>
      <w:r>
        <w:t>) και γονιμοποίηση φυσιολογικού ωαρίου της μητέρας από τον ανώμαλο γαμέτη του πατέρα (β περίπτωση)</w:t>
      </w:r>
    </w:p>
    <w:p w14:paraId="6A5A50F5" w14:textId="77777777" w:rsidR="00C8581C" w:rsidRDefault="00C8581C" w:rsidP="00291909">
      <w:pPr>
        <w:spacing w:after="0" w:line="240" w:lineRule="auto"/>
        <w:jc w:val="both"/>
        <w:rPr>
          <w:b/>
          <w:bCs/>
        </w:rPr>
      </w:pPr>
    </w:p>
    <w:p w14:paraId="3A78173D" w14:textId="77777777" w:rsidR="00C8581C" w:rsidRDefault="00C8581C" w:rsidP="00291909">
      <w:pPr>
        <w:spacing w:after="0" w:line="240" w:lineRule="auto"/>
        <w:jc w:val="both"/>
        <w:rPr>
          <w:b/>
          <w:bCs/>
        </w:rPr>
      </w:pPr>
    </w:p>
    <w:p w14:paraId="6E6AF909" w14:textId="77777777" w:rsidR="00C8581C" w:rsidRDefault="00C8581C" w:rsidP="00291909">
      <w:pPr>
        <w:spacing w:after="0" w:line="240" w:lineRule="auto"/>
        <w:jc w:val="both"/>
        <w:rPr>
          <w:b/>
          <w:bCs/>
        </w:rPr>
      </w:pPr>
    </w:p>
    <w:p w14:paraId="7F027BE1" w14:textId="77777777" w:rsidR="00C8581C" w:rsidRDefault="00C8581C" w:rsidP="00291909">
      <w:pPr>
        <w:spacing w:after="0" w:line="240" w:lineRule="auto"/>
        <w:jc w:val="both"/>
        <w:rPr>
          <w:b/>
          <w:bCs/>
        </w:rPr>
      </w:pPr>
    </w:p>
    <w:p w14:paraId="3C37A755" w14:textId="77777777" w:rsidR="00C8581C" w:rsidRDefault="00C8581C" w:rsidP="00291909">
      <w:pPr>
        <w:spacing w:after="0" w:line="240" w:lineRule="auto"/>
        <w:jc w:val="both"/>
        <w:rPr>
          <w:b/>
          <w:bCs/>
        </w:rPr>
      </w:pPr>
    </w:p>
    <w:p w14:paraId="06F673C4" w14:textId="3E1B3342" w:rsidR="00291909" w:rsidRDefault="00291909" w:rsidP="00291909">
      <w:pPr>
        <w:spacing w:after="0" w:line="240" w:lineRule="auto"/>
        <w:jc w:val="both"/>
        <w:rPr>
          <w:b/>
          <w:bCs/>
        </w:rPr>
      </w:pPr>
      <w:r w:rsidRPr="00291909">
        <w:rPr>
          <w:b/>
          <w:bCs/>
        </w:rPr>
        <w:lastRenderedPageBreak/>
        <w:t>Α περίπτωση</w:t>
      </w:r>
    </w:p>
    <w:p w14:paraId="7D8120FA" w14:textId="658BDB9F" w:rsidR="00291909" w:rsidRDefault="00291909" w:rsidP="00291909">
      <w:pPr>
        <w:spacing w:after="0" w:line="240" w:lineRule="auto"/>
        <w:jc w:val="center"/>
        <w:rPr>
          <w:b/>
          <w:bCs/>
        </w:rPr>
      </w:pPr>
      <w:r>
        <w:rPr>
          <w:noProof/>
        </w:rPr>
        <w:drawing>
          <wp:inline distT="0" distB="0" distL="0" distR="0" wp14:anchorId="1692E27C" wp14:editId="65E0F426">
            <wp:extent cx="3589556" cy="1437544"/>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0380" cy="1441879"/>
                    </a:xfrm>
                    <a:prstGeom prst="rect">
                      <a:avLst/>
                    </a:prstGeom>
                  </pic:spPr>
                </pic:pic>
              </a:graphicData>
            </a:graphic>
          </wp:inline>
        </w:drawing>
      </w:r>
    </w:p>
    <w:p w14:paraId="41754F09" w14:textId="78FF953B" w:rsidR="00291909" w:rsidRDefault="00291909" w:rsidP="00291909">
      <w:pPr>
        <w:spacing w:after="0" w:line="240" w:lineRule="auto"/>
        <w:jc w:val="both"/>
        <w:rPr>
          <w:b/>
          <w:bCs/>
        </w:rPr>
      </w:pPr>
      <w:r>
        <w:rPr>
          <w:b/>
          <w:bCs/>
        </w:rPr>
        <w:t>Β περίπτωση</w:t>
      </w:r>
    </w:p>
    <w:p w14:paraId="000CE994" w14:textId="02034FB8" w:rsidR="00291909" w:rsidRDefault="00291909" w:rsidP="00291909">
      <w:pPr>
        <w:spacing w:after="0" w:line="240" w:lineRule="auto"/>
        <w:jc w:val="center"/>
        <w:rPr>
          <w:b/>
          <w:bCs/>
        </w:rPr>
      </w:pPr>
      <w:r>
        <w:rPr>
          <w:noProof/>
        </w:rPr>
        <w:drawing>
          <wp:inline distT="0" distB="0" distL="0" distR="0" wp14:anchorId="43595A9D" wp14:editId="66CD1571">
            <wp:extent cx="3457575" cy="1409972"/>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0472" cy="1411153"/>
                    </a:xfrm>
                    <a:prstGeom prst="rect">
                      <a:avLst/>
                    </a:prstGeom>
                  </pic:spPr>
                </pic:pic>
              </a:graphicData>
            </a:graphic>
          </wp:inline>
        </w:drawing>
      </w:r>
    </w:p>
    <w:p w14:paraId="511516D7" w14:textId="77777777" w:rsidR="00291909" w:rsidRDefault="00291909" w:rsidP="00291909">
      <w:pPr>
        <w:spacing w:after="0" w:line="240" w:lineRule="auto"/>
        <w:jc w:val="both"/>
      </w:pPr>
      <w:r>
        <w:t xml:space="preserve">Και στις δύο περιπτώσεις το κορίτσι </w:t>
      </w:r>
      <w:r w:rsidRPr="00291909">
        <w:rPr>
          <w:b/>
          <w:bCs/>
        </w:rPr>
        <w:t>δεν πάσχει, θα είναι υγιής.</w:t>
      </w:r>
      <w:r>
        <w:t xml:space="preserve"> </w:t>
      </w:r>
    </w:p>
    <w:p w14:paraId="5260ABE0" w14:textId="77777777" w:rsidR="00291909" w:rsidRDefault="00291909" w:rsidP="00291909">
      <w:pPr>
        <w:spacing w:after="0" w:line="240" w:lineRule="auto"/>
        <w:jc w:val="both"/>
      </w:pPr>
    </w:p>
    <w:p w14:paraId="00C82858" w14:textId="77777777" w:rsidR="00291909" w:rsidRDefault="00291909" w:rsidP="00291909">
      <w:pPr>
        <w:spacing w:after="0" w:line="240" w:lineRule="auto"/>
        <w:jc w:val="both"/>
      </w:pPr>
      <w:r w:rsidRPr="00291909">
        <w:rPr>
          <w:b/>
          <w:bCs/>
        </w:rPr>
        <w:t>Δ3.</w:t>
      </w:r>
      <w:r>
        <w:t xml:space="preserve"> Για την ιδιότητα μήκος της κεραίας παρατηρούνται οι παρακάτω αναλογίες στην F2 γενιά: </w:t>
      </w:r>
    </w:p>
    <w:p w14:paraId="075C7547" w14:textId="77777777" w:rsidR="00291909" w:rsidRDefault="00291909" w:rsidP="00291909">
      <w:pPr>
        <w:spacing w:after="0" w:line="240" w:lineRule="auto"/>
        <w:jc w:val="both"/>
      </w:pPr>
      <w:r>
        <w:t xml:space="preserve">Θηλυκά άτομα: μικρές κεραίες : μεγάλες κεραίες = 800 : 0 ( όλα με μικρές κεραίες) </w:t>
      </w:r>
    </w:p>
    <w:p w14:paraId="40505B56" w14:textId="77777777" w:rsidR="00291909" w:rsidRDefault="00291909" w:rsidP="00291909">
      <w:pPr>
        <w:spacing w:after="0" w:line="240" w:lineRule="auto"/>
        <w:jc w:val="both"/>
      </w:pPr>
      <w:r>
        <w:t xml:space="preserve">Αρσενικά άτομα: μικρές κεραίες : μεγάλες κεραίες = 400 : 400 = 1 : 1 (μικρές: μεγάλες κεραίες) </w:t>
      </w:r>
    </w:p>
    <w:p w14:paraId="7B134201" w14:textId="77777777" w:rsidR="00291909" w:rsidRDefault="00291909" w:rsidP="00291909">
      <w:pPr>
        <w:spacing w:after="0" w:line="240" w:lineRule="auto"/>
        <w:jc w:val="both"/>
      </w:pPr>
      <w:r>
        <w:t xml:space="preserve">Παρατηρούμε ότι η αναλογία της ιδιότητας μήκος κεραιών είναι διαφορετική στα δύο φύλα. </w:t>
      </w:r>
    </w:p>
    <w:p w14:paraId="5415E743" w14:textId="2CD819C0" w:rsidR="00291909" w:rsidRDefault="00291909" w:rsidP="00291909">
      <w:pPr>
        <w:spacing w:after="0" w:line="240" w:lineRule="auto"/>
        <w:jc w:val="both"/>
      </w:pPr>
      <w:r>
        <w:t>Αυτό σημαίνει ότι το γονίδιο που ελέγχει το μήκος των κεραιών είναι φυλοσύνδετο.</w:t>
      </w:r>
    </w:p>
    <w:p w14:paraId="0C28FF9A" w14:textId="77777777" w:rsidR="00291909" w:rsidRDefault="00291909" w:rsidP="00291909">
      <w:pPr>
        <w:spacing w:after="0" w:line="240" w:lineRule="auto"/>
        <w:jc w:val="both"/>
      </w:pPr>
      <w:r>
        <w:t xml:space="preserve">Επίσης, επειδή τα άτομα με μικρές κεραίες είναι συνολικά (και στα δύο φύλα) τριπλάσια από τα άτομα με μεγάλες κεραίες, το μεγάλο μήκος κεραιών ελέγχεται από το υπολειπόμενο </w:t>
      </w:r>
      <w:proofErr w:type="spellStart"/>
      <w:r>
        <w:t>αλληλόμορφο</w:t>
      </w:r>
      <w:proofErr w:type="spellEnd"/>
      <w:r>
        <w:t xml:space="preserve"> (λιγότεροι απόγονοι). </w:t>
      </w:r>
    </w:p>
    <w:p w14:paraId="56649690" w14:textId="77777777" w:rsidR="00291909" w:rsidRDefault="00291909" w:rsidP="00291909">
      <w:pPr>
        <w:spacing w:after="0" w:line="240" w:lineRule="auto"/>
        <w:jc w:val="both"/>
      </w:pPr>
      <w:r>
        <w:t>Συμβολίζω: Χ</w:t>
      </w:r>
      <w:r w:rsidRPr="00291909">
        <w:rPr>
          <w:vertAlign w:val="superscript"/>
        </w:rPr>
        <w:t>Μ</w:t>
      </w:r>
      <w:r>
        <w:t xml:space="preserve">: μικρό μήκος κεραιών </w:t>
      </w:r>
    </w:p>
    <w:p w14:paraId="167210E4" w14:textId="77777777" w:rsidR="00291909" w:rsidRDefault="00291909" w:rsidP="00291909">
      <w:pPr>
        <w:spacing w:after="0" w:line="240" w:lineRule="auto"/>
        <w:jc w:val="both"/>
      </w:pPr>
      <w:proofErr w:type="spellStart"/>
      <w:r>
        <w:t>Χ</w:t>
      </w:r>
      <w:r w:rsidRPr="00291909">
        <w:rPr>
          <w:vertAlign w:val="superscript"/>
        </w:rPr>
        <w:t>μ</w:t>
      </w:r>
      <w:proofErr w:type="spellEnd"/>
      <w:r>
        <w:t xml:space="preserve"> : μεγάλο μήκος κεραιών </w:t>
      </w:r>
    </w:p>
    <w:p w14:paraId="38D01136" w14:textId="77777777" w:rsidR="00291909" w:rsidRDefault="00291909" w:rsidP="00291909">
      <w:pPr>
        <w:spacing w:after="0" w:line="240" w:lineRule="auto"/>
        <w:jc w:val="both"/>
      </w:pPr>
    </w:p>
    <w:p w14:paraId="730B8FF3" w14:textId="77777777" w:rsidR="00291909" w:rsidRDefault="00291909" w:rsidP="00291909">
      <w:pPr>
        <w:spacing w:after="0" w:line="240" w:lineRule="auto"/>
        <w:jc w:val="both"/>
      </w:pPr>
      <w:r>
        <w:t xml:space="preserve">Στην F2 γενιά παρατηρούνται οι παρακάτω αναλογίες για την ιδιότητα είδος φτερών: </w:t>
      </w:r>
    </w:p>
    <w:p w14:paraId="5FFF0339" w14:textId="77777777" w:rsidR="00291909" w:rsidRDefault="00291909" w:rsidP="00291909">
      <w:pPr>
        <w:spacing w:after="0" w:line="240" w:lineRule="auto"/>
        <w:jc w:val="both"/>
      </w:pPr>
      <w:r>
        <w:t>Θηλυκά άτομα: κανονικά φτερά : ατροφικά φτερά = 600 : 200 = 3 : 1</w:t>
      </w:r>
    </w:p>
    <w:p w14:paraId="2D6F71F7" w14:textId="77777777" w:rsidR="00291909" w:rsidRDefault="00291909" w:rsidP="00291909">
      <w:pPr>
        <w:spacing w:after="0" w:line="240" w:lineRule="auto"/>
        <w:jc w:val="both"/>
      </w:pPr>
      <w:r>
        <w:t xml:space="preserve">Αρσενικά άτομα: κανονικά φτερά : ατροφικά φτερά = 600 : 200 = 3 : 1 </w:t>
      </w:r>
    </w:p>
    <w:p w14:paraId="239644C0" w14:textId="77777777" w:rsidR="00291909" w:rsidRDefault="00291909" w:rsidP="00291909">
      <w:pPr>
        <w:spacing w:after="0" w:line="240" w:lineRule="auto"/>
        <w:jc w:val="both"/>
      </w:pPr>
      <w:r>
        <w:t xml:space="preserve">Παρατηρούμε ότι η αναλογία φαινοτύπων είναι η ίδια ανάμεσα στα δύο φύλα,3:1 η οποία οδηγεί στο συμπέρασμα ότι το </w:t>
      </w:r>
      <w:proofErr w:type="spellStart"/>
      <w:r>
        <w:t>αλληλόμορφο</w:t>
      </w:r>
      <w:proofErr w:type="spellEnd"/>
      <w:r>
        <w:t xml:space="preserve"> που ελέγχει το είδος των φτερών είναι </w:t>
      </w:r>
      <w:proofErr w:type="spellStart"/>
      <w:r>
        <w:t>αυτοσωμικό</w:t>
      </w:r>
      <w:proofErr w:type="spellEnd"/>
      <w:r>
        <w:t xml:space="preserve">, εδράζεται σε </w:t>
      </w:r>
      <w:proofErr w:type="spellStart"/>
      <w:r>
        <w:t>αυτοσωμικό</w:t>
      </w:r>
      <w:proofErr w:type="spellEnd"/>
      <w:r>
        <w:t xml:space="preserve"> χρωμόσωμα. </w:t>
      </w:r>
    </w:p>
    <w:p w14:paraId="4012074F" w14:textId="77777777" w:rsidR="00291909" w:rsidRDefault="00291909" w:rsidP="00291909">
      <w:pPr>
        <w:spacing w:after="0" w:line="240" w:lineRule="auto"/>
        <w:jc w:val="both"/>
      </w:pPr>
      <w:r>
        <w:t xml:space="preserve">Καθώς τα άτομα με κανονικά φτερά είναι συνολικά τριπλάσια από τα άτομα με ατροφικά φτερά, η ιδιότητα κανονικά φτερά ελέγχεται από το επικρατές </w:t>
      </w:r>
      <w:proofErr w:type="spellStart"/>
      <w:r>
        <w:t>αλληλόμορφο</w:t>
      </w:r>
      <w:proofErr w:type="spellEnd"/>
      <w:r>
        <w:t xml:space="preserve">. </w:t>
      </w:r>
    </w:p>
    <w:p w14:paraId="73A2EDC4" w14:textId="77777777" w:rsidR="00291909" w:rsidRDefault="00291909" w:rsidP="00291909">
      <w:pPr>
        <w:spacing w:after="0" w:line="240" w:lineRule="auto"/>
        <w:jc w:val="both"/>
      </w:pPr>
      <w:r>
        <w:t xml:space="preserve">Συμβολίζω: Κ: κανονικά φτερά </w:t>
      </w:r>
    </w:p>
    <w:p w14:paraId="7960981D" w14:textId="67098164" w:rsidR="00291909" w:rsidRDefault="00291909" w:rsidP="00291909">
      <w:pPr>
        <w:spacing w:after="0" w:line="240" w:lineRule="auto"/>
        <w:ind w:firstLine="720"/>
        <w:jc w:val="both"/>
      </w:pPr>
      <w:r>
        <w:t xml:space="preserve">      κ: ατροφικά φτερά</w:t>
      </w:r>
    </w:p>
    <w:p w14:paraId="71388F67" w14:textId="77777777" w:rsidR="00291909" w:rsidRDefault="00291909" w:rsidP="00291909">
      <w:pPr>
        <w:spacing w:after="0" w:line="240" w:lineRule="auto"/>
        <w:jc w:val="both"/>
      </w:pPr>
    </w:p>
    <w:p w14:paraId="093DAFE7" w14:textId="77777777" w:rsidR="00CE4658" w:rsidRDefault="00291909" w:rsidP="00291909">
      <w:pPr>
        <w:spacing w:after="0" w:line="240" w:lineRule="auto"/>
        <w:jc w:val="both"/>
      </w:pPr>
      <w:r w:rsidRPr="00291909">
        <w:rPr>
          <w:b/>
          <w:bCs/>
        </w:rPr>
        <w:t>Δ4.</w:t>
      </w:r>
      <w:r>
        <w:t xml:space="preserve"> Στην F2 γενιά προκύπτουν αρσενικά άτομα, που έχουν κληρονομήσει το Χ χρωμόσωμα μόνο από τον θηλυκό γονέα τους, και έχουν φαινότυπο τόσο με μικρές κεραίες, με γονότυπο ΧΜΥ, όσο και με μεγάλες κεραίες, με γονότυπο </w:t>
      </w:r>
      <w:proofErr w:type="spellStart"/>
      <w:r w:rsidRPr="00CE4658">
        <w:rPr>
          <w:b/>
          <w:bCs/>
        </w:rPr>
        <w:t>Χ</w:t>
      </w:r>
      <w:r w:rsidRPr="00CE4658">
        <w:rPr>
          <w:b/>
          <w:bCs/>
          <w:vertAlign w:val="superscript"/>
        </w:rPr>
        <w:t>μ</w:t>
      </w:r>
      <w:r w:rsidRPr="00CE4658">
        <w:rPr>
          <w:b/>
          <w:bCs/>
        </w:rPr>
        <w:t>Υ</w:t>
      </w:r>
      <w:proofErr w:type="spellEnd"/>
      <w:r>
        <w:t xml:space="preserve">. </w:t>
      </w:r>
    </w:p>
    <w:p w14:paraId="5F91B5BD" w14:textId="77777777" w:rsidR="00CE4658" w:rsidRDefault="00291909" w:rsidP="00291909">
      <w:pPr>
        <w:spacing w:after="0" w:line="240" w:lineRule="auto"/>
        <w:jc w:val="both"/>
      </w:pPr>
      <w:r>
        <w:t xml:space="preserve">Άρα, το θηλυκό άτομο της F1 γενιάς, θηλυκός γονέας θα έχει γονότυπο </w:t>
      </w:r>
      <w:proofErr w:type="spellStart"/>
      <w:r w:rsidRPr="00CE4658">
        <w:rPr>
          <w:b/>
          <w:bCs/>
        </w:rPr>
        <w:t>Χ</w:t>
      </w:r>
      <w:r w:rsidRPr="00CE4658">
        <w:rPr>
          <w:b/>
          <w:bCs/>
          <w:vertAlign w:val="superscript"/>
        </w:rPr>
        <w:t>Μ</w:t>
      </w:r>
      <w:r w:rsidRPr="00CE4658">
        <w:rPr>
          <w:b/>
          <w:bCs/>
        </w:rPr>
        <w:t>Χ</w:t>
      </w:r>
      <w:r w:rsidRPr="00CE4658">
        <w:rPr>
          <w:b/>
          <w:bCs/>
          <w:vertAlign w:val="superscript"/>
        </w:rPr>
        <w:t>μ</w:t>
      </w:r>
      <w:proofErr w:type="spellEnd"/>
      <w:r w:rsidRPr="00CE4658">
        <w:rPr>
          <w:b/>
          <w:bCs/>
        </w:rPr>
        <w:t xml:space="preserve"> .</w:t>
      </w:r>
      <w:r>
        <w:t xml:space="preserve"> </w:t>
      </w:r>
    </w:p>
    <w:p w14:paraId="3FA1B6C6" w14:textId="77777777" w:rsidR="00CE4658" w:rsidRDefault="00291909" w:rsidP="00291909">
      <w:pPr>
        <w:spacing w:after="0" w:line="240" w:lineRule="auto"/>
        <w:jc w:val="both"/>
      </w:pPr>
      <w:r>
        <w:t>Παρατηρούμε ότι όλα τα θηλυκά άτομα της F2 γενιάς έχουν μεγάλες κεραίες, δηλαδή φέρουν το X</w:t>
      </w:r>
      <w:r w:rsidRPr="00CE4658">
        <w:rPr>
          <w:vertAlign w:val="superscript"/>
        </w:rPr>
        <w:t>M</w:t>
      </w:r>
      <w:r>
        <w:t xml:space="preserve"> </w:t>
      </w:r>
      <w:proofErr w:type="spellStart"/>
      <w:r>
        <w:t>αλληλόμορφο</w:t>
      </w:r>
      <w:proofErr w:type="spellEnd"/>
      <w:r>
        <w:t xml:space="preserve">. Το </w:t>
      </w:r>
      <w:proofErr w:type="spellStart"/>
      <w:r>
        <w:t>αλληλόμορφο</w:t>
      </w:r>
      <w:proofErr w:type="spellEnd"/>
      <w:r>
        <w:t xml:space="preserve"> αυτό το κληρονόμησαν από τον αρσενικό τους γονέα, δηλαδή το αρσενικό άτομο της F1 γενιάς, που έχει γονότυπο </w:t>
      </w:r>
      <w:r w:rsidRPr="00CE4658">
        <w:rPr>
          <w:b/>
          <w:bCs/>
        </w:rPr>
        <w:t>Χ</w:t>
      </w:r>
      <w:r w:rsidRPr="00CE4658">
        <w:rPr>
          <w:b/>
          <w:bCs/>
          <w:vertAlign w:val="superscript"/>
        </w:rPr>
        <w:t>Μ</w:t>
      </w:r>
      <w:r w:rsidRPr="00CE4658">
        <w:rPr>
          <w:b/>
          <w:bCs/>
        </w:rPr>
        <w:t>Υ</w:t>
      </w:r>
      <w:r>
        <w:t xml:space="preserve">. </w:t>
      </w:r>
    </w:p>
    <w:p w14:paraId="72B5CB37" w14:textId="39ED8D4A" w:rsidR="00291909" w:rsidRDefault="00291909" w:rsidP="00291909">
      <w:pPr>
        <w:spacing w:after="0" w:line="240" w:lineRule="auto"/>
        <w:jc w:val="both"/>
      </w:pPr>
      <w:r>
        <w:t>Όλα τα αρσενικά άτομα της F1 γενιάς έχουν γονότυπο Χ</w:t>
      </w:r>
      <w:r w:rsidRPr="00CE4658">
        <w:rPr>
          <w:vertAlign w:val="superscript"/>
        </w:rPr>
        <w:t>Μ</w:t>
      </w:r>
      <w:r>
        <w:t>Υ, οι θηλυκοί γονείς της P γενιάς έχει γονότυπο Χ</w:t>
      </w:r>
      <w:r w:rsidRPr="00CE4658">
        <w:rPr>
          <w:vertAlign w:val="superscript"/>
        </w:rPr>
        <w:t>Μ</w:t>
      </w:r>
      <w:r>
        <w:t>Χ</w:t>
      </w:r>
      <w:r w:rsidRPr="00CE4658">
        <w:rPr>
          <w:vertAlign w:val="superscript"/>
        </w:rPr>
        <w:t>Μ</w:t>
      </w:r>
      <w:r>
        <w:t>.</w:t>
      </w:r>
    </w:p>
    <w:p w14:paraId="205A0B1C" w14:textId="77777777" w:rsidR="00CE4658" w:rsidRDefault="00CE4658" w:rsidP="00291909">
      <w:pPr>
        <w:spacing w:after="0" w:line="240" w:lineRule="auto"/>
        <w:jc w:val="both"/>
      </w:pPr>
      <w:r>
        <w:t xml:space="preserve">Αφού τα θηλυκά άτομα της F1 γενιάς έχουν γονότυπο </w:t>
      </w:r>
      <w:proofErr w:type="spellStart"/>
      <w:r>
        <w:t>Χ</w:t>
      </w:r>
      <w:r w:rsidRPr="00CE4658">
        <w:rPr>
          <w:vertAlign w:val="superscript"/>
        </w:rPr>
        <w:t>Μ</w:t>
      </w:r>
      <w:r>
        <w:t>Χ</w:t>
      </w:r>
      <w:r w:rsidRPr="00CE4658">
        <w:rPr>
          <w:vertAlign w:val="superscript"/>
        </w:rPr>
        <w:t>μ</w:t>
      </w:r>
      <w:proofErr w:type="spellEnd"/>
      <w:r>
        <w:t xml:space="preserve"> , οι αρσενικοί γονείς της Ρ γενιάς έχουν γονότυπο </w:t>
      </w:r>
      <w:proofErr w:type="spellStart"/>
      <w:r>
        <w:t>Χ</w:t>
      </w:r>
      <w:r w:rsidRPr="00CE4658">
        <w:rPr>
          <w:vertAlign w:val="superscript"/>
        </w:rPr>
        <w:t>μ</w:t>
      </w:r>
      <w:r>
        <w:t>Υ</w:t>
      </w:r>
      <w:proofErr w:type="spellEnd"/>
      <w:r>
        <w:t xml:space="preserve">, έτσι ώστε να τους κληροδοτήσουν το </w:t>
      </w:r>
      <w:proofErr w:type="spellStart"/>
      <w:r>
        <w:t>Χ</w:t>
      </w:r>
      <w:r w:rsidRPr="00CE4658">
        <w:rPr>
          <w:vertAlign w:val="superscript"/>
        </w:rPr>
        <w:t>μ</w:t>
      </w:r>
      <w:proofErr w:type="spellEnd"/>
      <w:r>
        <w:t xml:space="preserve"> </w:t>
      </w:r>
      <w:proofErr w:type="spellStart"/>
      <w:r>
        <w:t>αλληλόμορφο</w:t>
      </w:r>
      <w:proofErr w:type="spellEnd"/>
      <w:r>
        <w:t xml:space="preserve">. </w:t>
      </w:r>
    </w:p>
    <w:p w14:paraId="0A06EFBC" w14:textId="77777777" w:rsidR="00CE4658" w:rsidRDefault="00CE4658" w:rsidP="00291909">
      <w:pPr>
        <w:spacing w:after="0" w:line="240" w:lineRule="auto"/>
        <w:jc w:val="both"/>
      </w:pPr>
    </w:p>
    <w:p w14:paraId="5BF345B7" w14:textId="77777777" w:rsidR="00CE4658" w:rsidRDefault="00CE4658" w:rsidP="00291909">
      <w:pPr>
        <w:spacing w:after="0" w:line="240" w:lineRule="auto"/>
        <w:jc w:val="both"/>
      </w:pPr>
      <w:r>
        <w:t xml:space="preserve">Για την ιδιότητα μήκος των κεραιών: </w:t>
      </w:r>
    </w:p>
    <w:p w14:paraId="3EEA7E98" w14:textId="77777777" w:rsidR="00CE4658" w:rsidRDefault="00CE4658" w:rsidP="00CE4658">
      <w:pPr>
        <w:spacing w:after="0" w:line="240" w:lineRule="auto"/>
        <w:ind w:firstLine="720"/>
        <w:jc w:val="both"/>
      </w:pPr>
      <w:r>
        <w:t>Ρ: Χ</w:t>
      </w:r>
      <w:r w:rsidRPr="00CE4658">
        <w:rPr>
          <w:vertAlign w:val="superscript"/>
        </w:rPr>
        <w:t>Μ</w:t>
      </w:r>
      <w:r>
        <w:t>Χ</w:t>
      </w:r>
      <w:r w:rsidRPr="00CE4658">
        <w:rPr>
          <w:vertAlign w:val="superscript"/>
        </w:rPr>
        <w:t>Μ</w:t>
      </w:r>
      <w:r>
        <w:t xml:space="preserve"> (x) </w:t>
      </w:r>
      <w:proofErr w:type="spellStart"/>
      <w:r>
        <w:t>Χ</w:t>
      </w:r>
      <w:r w:rsidRPr="00CE4658">
        <w:rPr>
          <w:vertAlign w:val="superscript"/>
        </w:rPr>
        <w:t>μ</w:t>
      </w:r>
      <w:r>
        <w:t>Υ</w:t>
      </w:r>
      <w:proofErr w:type="spellEnd"/>
      <w:r>
        <w:t xml:space="preserve"> </w:t>
      </w:r>
    </w:p>
    <w:p w14:paraId="45A257CC" w14:textId="77777777" w:rsidR="00CE4658" w:rsidRDefault="00CE4658" w:rsidP="00291909">
      <w:pPr>
        <w:spacing w:after="0" w:line="240" w:lineRule="auto"/>
        <w:jc w:val="both"/>
      </w:pPr>
      <w:r>
        <w:t>γαμέτες: Χ</w:t>
      </w:r>
      <w:r w:rsidRPr="00CE4658">
        <w:rPr>
          <w:vertAlign w:val="superscript"/>
        </w:rPr>
        <w:t>Μ</w:t>
      </w:r>
      <w:r>
        <w:t xml:space="preserve"> / </w:t>
      </w:r>
      <w:proofErr w:type="spellStart"/>
      <w:r>
        <w:t>Χ</w:t>
      </w:r>
      <w:r w:rsidRPr="00CE4658">
        <w:rPr>
          <w:vertAlign w:val="superscript"/>
        </w:rPr>
        <w:t>μ</w:t>
      </w:r>
      <w:proofErr w:type="spellEnd"/>
      <w:r>
        <w:t xml:space="preserve"> , Υ </w:t>
      </w:r>
    </w:p>
    <w:p w14:paraId="5B67EB80" w14:textId="77777777" w:rsidR="00CE4658" w:rsidRDefault="00CE4658" w:rsidP="00CE4658">
      <w:pPr>
        <w:spacing w:after="0" w:line="240" w:lineRule="auto"/>
        <w:ind w:firstLine="720"/>
        <w:jc w:val="both"/>
      </w:pPr>
      <w:r>
        <w:lastRenderedPageBreak/>
        <w:t xml:space="preserve">F1: </w:t>
      </w:r>
      <w:proofErr w:type="spellStart"/>
      <w:r>
        <w:t>Χ</w:t>
      </w:r>
      <w:r w:rsidRPr="00CE4658">
        <w:rPr>
          <w:vertAlign w:val="superscript"/>
        </w:rPr>
        <w:t>Μ</w:t>
      </w:r>
      <w:r>
        <w:t>Χ</w:t>
      </w:r>
      <w:r w:rsidRPr="00CE4658">
        <w:rPr>
          <w:vertAlign w:val="superscript"/>
        </w:rPr>
        <w:t>μ</w:t>
      </w:r>
      <w:proofErr w:type="spellEnd"/>
      <w:r>
        <w:t xml:space="preserve"> , Χ</w:t>
      </w:r>
      <w:r w:rsidRPr="00CE4658">
        <w:rPr>
          <w:vertAlign w:val="superscript"/>
        </w:rPr>
        <w:t>Μ</w:t>
      </w:r>
      <w:r>
        <w:t xml:space="preserve">Υ </w:t>
      </w:r>
    </w:p>
    <w:p w14:paraId="0A9B818E" w14:textId="77777777" w:rsidR="00CE4658" w:rsidRDefault="00CE4658" w:rsidP="00291909">
      <w:pPr>
        <w:spacing w:after="0" w:line="240" w:lineRule="auto"/>
        <w:jc w:val="both"/>
      </w:pPr>
      <w:r>
        <w:t xml:space="preserve">Φ.Α: όλα μικρές κεραίες </w:t>
      </w:r>
    </w:p>
    <w:p w14:paraId="61CDFD31" w14:textId="77777777" w:rsidR="00CE4658" w:rsidRDefault="00CE4658" w:rsidP="00291909">
      <w:pPr>
        <w:spacing w:after="0" w:line="240" w:lineRule="auto"/>
        <w:jc w:val="both"/>
      </w:pPr>
    </w:p>
    <w:p w14:paraId="146DBE6C" w14:textId="77777777" w:rsidR="00CE4658" w:rsidRDefault="00CE4658" w:rsidP="00CE4658">
      <w:pPr>
        <w:spacing w:after="0" w:line="240" w:lineRule="auto"/>
        <w:ind w:firstLine="720"/>
        <w:jc w:val="both"/>
      </w:pPr>
      <w:r>
        <w:t xml:space="preserve">F1: </w:t>
      </w:r>
      <w:proofErr w:type="spellStart"/>
      <w:r>
        <w:t>Χ</w:t>
      </w:r>
      <w:r w:rsidRPr="00CE4658">
        <w:rPr>
          <w:vertAlign w:val="superscript"/>
        </w:rPr>
        <w:t>Μ</w:t>
      </w:r>
      <w:r>
        <w:t>Χ</w:t>
      </w:r>
      <w:r w:rsidRPr="00CE4658">
        <w:rPr>
          <w:vertAlign w:val="superscript"/>
        </w:rPr>
        <w:t>μ</w:t>
      </w:r>
      <w:proofErr w:type="spellEnd"/>
      <w:r>
        <w:t xml:space="preserve"> (x) Χ</w:t>
      </w:r>
      <w:r w:rsidRPr="00CE4658">
        <w:rPr>
          <w:vertAlign w:val="superscript"/>
        </w:rPr>
        <w:t>Μ</w:t>
      </w:r>
      <w:r>
        <w:t xml:space="preserve">Υ </w:t>
      </w:r>
    </w:p>
    <w:p w14:paraId="11B907BD" w14:textId="77777777" w:rsidR="00CE4658" w:rsidRDefault="00CE4658" w:rsidP="00291909">
      <w:pPr>
        <w:spacing w:after="0" w:line="240" w:lineRule="auto"/>
        <w:jc w:val="both"/>
      </w:pPr>
      <w:r>
        <w:t>γαμέτες: Χ</w:t>
      </w:r>
      <w:r w:rsidRPr="00CE4658">
        <w:rPr>
          <w:vertAlign w:val="superscript"/>
        </w:rPr>
        <w:t>Μ</w:t>
      </w:r>
      <w:r>
        <w:t xml:space="preserve">, </w:t>
      </w:r>
      <w:proofErr w:type="spellStart"/>
      <w:r>
        <w:t>Χ</w:t>
      </w:r>
      <w:r w:rsidRPr="00CE4658">
        <w:rPr>
          <w:vertAlign w:val="superscript"/>
        </w:rPr>
        <w:t>μ</w:t>
      </w:r>
      <w:proofErr w:type="spellEnd"/>
      <w:r>
        <w:t xml:space="preserve"> / Χ</w:t>
      </w:r>
      <w:r w:rsidRPr="00CE4658">
        <w:rPr>
          <w:vertAlign w:val="superscript"/>
        </w:rPr>
        <w:t>Μ</w:t>
      </w:r>
      <w:r>
        <w:t xml:space="preserve">, Υ </w:t>
      </w:r>
    </w:p>
    <w:p w14:paraId="4D5A3CDE" w14:textId="77777777" w:rsidR="00CE4658" w:rsidRDefault="00CE4658" w:rsidP="00CE4658">
      <w:pPr>
        <w:spacing w:after="0" w:line="240" w:lineRule="auto"/>
        <w:ind w:firstLine="720"/>
        <w:jc w:val="both"/>
      </w:pPr>
      <w:r>
        <w:t>F2: Χ</w:t>
      </w:r>
      <w:r w:rsidRPr="00CE4658">
        <w:rPr>
          <w:vertAlign w:val="superscript"/>
        </w:rPr>
        <w:t>Μ</w:t>
      </w:r>
      <w:r>
        <w:t>Χ</w:t>
      </w:r>
      <w:r w:rsidRPr="00CE4658">
        <w:rPr>
          <w:vertAlign w:val="superscript"/>
        </w:rPr>
        <w:t>Μ</w:t>
      </w:r>
      <w:r>
        <w:t xml:space="preserve">, </w:t>
      </w:r>
      <w:proofErr w:type="spellStart"/>
      <w:r>
        <w:t>Χ</w:t>
      </w:r>
      <w:r w:rsidRPr="00CE4658">
        <w:rPr>
          <w:vertAlign w:val="superscript"/>
        </w:rPr>
        <w:t>Μ</w:t>
      </w:r>
      <w:r>
        <w:t>Χ</w:t>
      </w:r>
      <w:r w:rsidRPr="00CE4658">
        <w:rPr>
          <w:vertAlign w:val="superscript"/>
        </w:rPr>
        <w:t>μ</w:t>
      </w:r>
      <w:proofErr w:type="spellEnd"/>
      <w:r>
        <w:t xml:space="preserve"> , Χ</w:t>
      </w:r>
      <w:r w:rsidRPr="00CE4658">
        <w:rPr>
          <w:vertAlign w:val="superscript"/>
        </w:rPr>
        <w:t>Μ</w:t>
      </w:r>
      <w:r>
        <w:t xml:space="preserve">Υ, </w:t>
      </w:r>
      <w:proofErr w:type="spellStart"/>
      <w:r>
        <w:t>Χ</w:t>
      </w:r>
      <w:r w:rsidRPr="00CE4658">
        <w:rPr>
          <w:vertAlign w:val="superscript"/>
        </w:rPr>
        <w:t>μ</w:t>
      </w:r>
      <w:r>
        <w:t>Υ</w:t>
      </w:r>
      <w:proofErr w:type="spellEnd"/>
      <w:r>
        <w:t xml:space="preserve"> </w:t>
      </w:r>
    </w:p>
    <w:p w14:paraId="74AFC118" w14:textId="77777777" w:rsidR="00CE4658" w:rsidRDefault="00CE4658" w:rsidP="00CE4658">
      <w:pPr>
        <w:spacing w:after="0" w:line="240" w:lineRule="auto"/>
        <w:ind w:firstLine="720"/>
        <w:jc w:val="both"/>
      </w:pPr>
      <w:r>
        <w:t xml:space="preserve">Φ.Α: 2 θηλυκά μικρές κεραίες : </w:t>
      </w:r>
    </w:p>
    <w:p w14:paraId="456E0E9E" w14:textId="77777777" w:rsidR="00CE4658" w:rsidRDefault="00CE4658" w:rsidP="00CE4658">
      <w:pPr>
        <w:spacing w:after="0" w:line="240" w:lineRule="auto"/>
        <w:ind w:firstLine="720"/>
        <w:jc w:val="both"/>
      </w:pPr>
      <w:r>
        <w:t xml:space="preserve">1 αρσενικό μικρές κεραίες : </w:t>
      </w:r>
    </w:p>
    <w:p w14:paraId="69523509" w14:textId="158FB70C" w:rsidR="00CE4658" w:rsidRPr="00CE4658" w:rsidRDefault="00CE4658" w:rsidP="00CE4658">
      <w:pPr>
        <w:spacing w:after="0" w:line="240" w:lineRule="auto"/>
        <w:ind w:firstLine="720"/>
        <w:jc w:val="both"/>
        <w:rPr>
          <w:b/>
          <w:bCs/>
        </w:rPr>
      </w:pPr>
      <w:r>
        <w:t>1 αρσενικό με μεγάλες κεραίες</w:t>
      </w:r>
    </w:p>
    <w:p w14:paraId="045BE865" w14:textId="2A339346" w:rsidR="00291909" w:rsidRDefault="00291909" w:rsidP="00291909">
      <w:pPr>
        <w:spacing w:after="0" w:line="240" w:lineRule="auto"/>
        <w:jc w:val="both"/>
        <w:rPr>
          <w:b/>
          <w:bCs/>
        </w:rPr>
      </w:pPr>
    </w:p>
    <w:p w14:paraId="439A720A" w14:textId="77777777" w:rsidR="00CE4658" w:rsidRDefault="00CE4658" w:rsidP="00291909">
      <w:pPr>
        <w:spacing w:after="0" w:line="240" w:lineRule="auto"/>
        <w:jc w:val="both"/>
      </w:pPr>
      <w:r>
        <w:t xml:space="preserve">Είδος των φτερών: </w:t>
      </w:r>
    </w:p>
    <w:p w14:paraId="3932480B" w14:textId="77777777" w:rsidR="00CE4658" w:rsidRDefault="00CE4658" w:rsidP="00291909">
      <w:pPr>
        <w:spacing w:after="0" w:line="240" w:lineRule="auto"/>
        <w:jc w:val="both"/>
      </w:pPr>
      <w:r>
        <w:t xml:space="preserve">Επειδή στην F2 γενιά προκύπτει η αναλογία 3 με κανονικά φτερά : 1 με ατροφικά φτερά, μια αναλογία γνωστή από τις διασταυρώσεις του </w:t>
      </w:r>
      <w:proofErr w:type="spellStart"/>
      <w:r>
        <w:t>Mendel</w:t>
      </w:r>
      <w:proofErr w:type="spellEnd"/>
      <w:r>
        <w:t xml:space="preserve"> που προκύπτει από τη διασταύρωση ατόμων ομόζυγων στην P γενιά, που διαφέρουν ως προς την έκφραση του χαρακτήρα, και στην F1 γενιά </w:t>
      </w:r>
      <w:proofErr w:type="spellStart"/>
      <w:r>
        <w:t>ετερόζυγα</w:t>
      </w:r>
      <w:proofErr w:type="spellEnd"/>
      <w:r>
        <w:t xml:space="preserve"> άτομα. </w:t>
      </w:r>
    </w:p>
    <w:p w14:paraId="5501D905" w14:textId="77777777" w:rsidR="00CE4658" w:rsidRDefault="00CE4658" w:rsidP="00291909">
      <w:pPr>
        <w:spacing w:after="0" w:line="240" w:lineRule="auto"/>
        <w:jc w:val="both"/>
      </w:pPr>
    </w:p>
    <w:p w14:paraId="754A0226" w14:textId="77777777" w:rsidR="00CE4658" w:rsidRDefault="00CE4658" w:rsidP="00291909">
      <w:pPr>
        <w:spacing w:after="0" w:line="240" w:lineRule="auto"/>
        <w:jc w:val="both"/>
      </w:pPr>
      <w:r>
        <w:t xml:space="preserve">Διασταύρωση: </w:t>
      </w:r>
    </w:p>
    <w:p w14:paraId="70C50FDE" w14:textId="52FE9F59" w:rsidR="00CE4658" w:rsidRDefault="00CE4658" w:rsidP="00291909">
      <w:pPr>
        <w:spacing w:after="0" w:line="240" w:lineRule="auto"/>
        <w:jc w:val="both"/>
      </w:pPr>
      <w:r>
        <w:t xml:space="preserve">Ρ: </w:t>
      </w:r>
      <w:r>
        <w:tab/>
        <w:t xml:space="preserve">ΚΚ (x) κκ </w:t>
      </w:r>
    </w:p>
    <w:p w14:paraId="3F0E0403" w14:textId="77777777" w:rsidR="00CE4658" w:rsidRDefault="00CE4658" w:rsidP="00291909">
      <w:pPr>
        <w:spacing w:after="0" w:line="240" w:lineRule="auto"/>
        <w:jc w:val="both"/>
      </w:pPr>
      <w:r>
        <w:t xml:space="preserve">γαμέτες: Κ / κ </w:t>
      </w:r>
    </w:p>
    <w:p w14:paraId="1F4396CB" w14:textId="17BCCB6C" w:rsidR="00CE4658" w:rsidRDefault="00CE4658" w:rsidP="00291909">
      <w:pPr>
        <w:spacing w:after="0" w:line="240" w:lineRule="auto"/>
        <w:jc w:val="both"/>
      </w:pPr>
      <w:r>
        <w:t>F1:</w:t>
      </w:r>
      <w:r>
        <w:tab/>
        <w:t xml:space="preserve"> Κκ </w:t>
      </w:r>
    </w:p>
    <w:p w14:paraId="17A5B009" w14:textId="40D4AA07" w:rsidR="00CE4658" w:rsidRDefault="00CE4658" w:rsidP="00291909">
      <w:pPr>
        <w:spacing w:after="0" w:line="240" w:lineRule="auto"/>
        <w:jc w:val="both"/>
      </w:pPr>
      <w:r>
        <w:t>Φ.Α: όλα με κανονικά φτερά</w:t>
      </w:r>
    </w:p>
    <w:p w14:paraId="77797E0D" w14:textId="77777777" w:rsidR="00CE4658" w:rsidRDefault="00CE4658" w:rsidP="00291909">
      <w:pPr>
        <w:spacing w:after="0" w:line="240" w:lineRule="auto"/>
        <w:jc w:val="both"/>
      </w:pPr>
      <w:r>
        <w:t xml:space="preserve">F1: Κκ (x) Κκ </w:t>
      </w:r>
    </w:p>
    <w:p w14:paraId="29AF30F3" w14:textId="77777777" w:rsidR="00CE4658" w:rsidRDefault="00CE4658" w:rsidP="00291909">
      <w:pPr>
        <w:spacing w:after="0" w:line="240" w:lineRule="auto"/>
        <w:jc w:val="both"/>
      </w:pPr>
      <w:r>
        <w:t xml:space="preserve">γαμέτες: Κ, κ / Κ, κ </w:t>
      </w:r>
    </w:p>
    <w:p w14:paraId="2B98E541" w14:textId="77777777" w:rsidR="00CE4658" w:rsidRDefault="00CE4658" w:rsidP="00291909">
      <w:pPr>
        <w:spacing w:after="0" w:line="240" w:lineRule="auto"/>
        <w:jc w:val="both"/>
      </w:pPr>
      <w:r>
        <w:t xml:space="preserve">F2: ΚΚ, Κκ, Κκ, κκ </w:t>
      </w:r>
    </w:p>
    <w:p w14:paraId="42F6C608" w14:textId="77777777" w:rsidR="00CE4658" w:rsidRDefault="00CE4658" w:rsidP="00291909">
      <w:pPr>
        <w:spacing w:after="0" w:line="240" w:lineRule="auto"/>
        <w:jc w:val="both"/>
      </w:pPr>
      <w:r>
        <w:t xml:space="preserve">Φ.Α: 3 με κανονικά φτερά : 1 με ατροφικά φτερά </w:t>
      </w:r>
    </w:p>
    <w:p w14:paraId="7FF605D8" w14:textId="77777777" w:rsidR="00CE4658" w:rsidRDefault="00CE4658" w:rsidP="00291909">
      <w:pPr>
        <w:spacing w:after="0" w:line="240" w:lineRule="auto"/>
        <w:jc w:val="both"/>
      </w:pPr>
    </w:p>
    <w:p w14:paraId="0AC712CA" w14:textId="77777777" w:rsidR="00CE4658" w:rsidRDefault="00CE4658" w:rsidP="00291909">
      <w:pPr>
        <w:spacing w:after="0" w:line="240" w:lineRule="auto"/>
        <w:jc w:val="both"/>
      </w:pPr>
      <w:r>
        <w:t xml:space="preserve">Έτσι έχουμε δύο πιθανούς γονότυπος των ατόμων στην P γενιά: </w:t>
      </w:r>
    </w:p>
    <w:p w14:paraId="39110DFF" w14:textId="77777777" w:rsidR="00CE4658" w:rsidRDefault="00CE4658" w:rsidP="00291909">
      <w:pPr>
        <w:spacing w:after="0" w:line="240" w:lineRule="auto"/>
        <w:jc w:val="both"/>
      </w:pPr>
      <w:r>
        <w:t>ΚΚΧ</w:t>
      </w:r>
      <w:r w:rsidRPr="00CE4658">
        <w:rPr>
          <w:vertAlign w:val="superscript"/>
        </w:rPr>
        <w:t>Μ</w:t>
      </w:r>
      <w:r>
        <w:t>Χ</w:t>
      </w:r>
      <w:r w:rsidRPr="00CE4658">
        <w:rPr>
          <w:vertAlign w:val="superscript"/>
        </w:rPr>
        <w:t>Μ</w:t>
      </w:r>
      <w:r>
        <w:t xml:space="preserve"> (x) </w:t>
      </w:r>
      <w:proofErr w:type="spellStart"/>
      <w:r>
        <w:t>κκΧ</w:t>
      </w:r>
      <w:r w:rsidRPr="00CE4658">
        <w:rPr>
          <w:vertAlign w:val="superscript"/>
        </w:rPr>
        <w:t>Μ</w:t>
      </w:r>
      <w:r>
        <w:t>Υ</w:t>
      </w:r>
      <w:proofErr w:type="spellEnd"/>
      <w:r>
        <w:t xml:space="preserve"> ή </w:t>
      </w:r>
      <w:proofErr w:type="spellStart"/>
      <w:r>
        <w:t>κκΧ</w:t>
      </w:r>
      <w:r w:rsidRPr="00CE4658">
        <w:rPr>
          <w:vertAlign w:val="superscript"/>
        </w:rPr>
        <w:t>Μ</w:t>
      </w:r>
      <w:r>
        <w:t>Χ</w:t>
      </w:r>
      <w:r w:rsidRPr="00CE4658">
        <w:rPr>
          <w:vertAlign w:val="superscript"/>
        </w:rPr>
        <w:t>Μ</w:t>
      </w:r>
      <w:proofErr w:type="spellEnd"/>
      <w:r>
        <w:t xml:space="preserve"> (x) ΚΚΧ</w:t>
      </w:r>
      <w:r w:rsidRPr="00CE4658">
        <w:rPr>
          <w:vertAlign w:val="superscript"/>
        </w:rPr>
        <w:t>Μ</w:t>
      </w:r>
      <w:r>
        <w:t xml:space="preserve">Υ, </w:t>
      </w:r>
    </w:p>
    <w:p w14:paraId="398BA66F" w14:textId="5E52CB59" w:rsidR="00CE4658" w:rsidRDefault="00CE4658" w:rsidP="00291909">
      <w:pPr>
        <w:spacing w:after="0" w:line="240" w:lineRule="auto"/>
        <w:jc w:val="both"/>
      </w:pPr>
      <w:r>
        <w:t xml:space="preserve">Και οι γονότυποι των ατόμων της F1 γενιάς είναι: </w:t>
      </w:r>
      <w:proofErr w:type="spellStart"/>
      <w:r>
        <w:t>ΚκΧ</w:t>
      </w:r>
      <w:r w:rsidRPr="00CE4658">
        <w:rPr>
          <w:vertAlign w:val="superscript"/>
        </w:rPr>
        <w:t>Μ</w:t>
      </w:r>
      <w:r>
        <w:t>Χ</w:t>
      </w:r>
      <w:r w:rsidRPr="00CE4658">
        <w:rPr>
          <w:vertAlign w:val="superscript"/>
        </w:rPr>
        <w:t>μ</w:t>
      </w:r>
      <w:proofErr w:type="spellEnd"/>
      <w:r>
        <w:t xml:space="preserve"> (x) </w:t>
      </w:r>
      <w:proofErr w:type="spellStart"/>
      <w:r>
        <w:t>ΚκΧ</w:t>
      </w:r>
      <w:r w:rsidRPr="00CE4658">
        <w:rPr>
          <w:vertAlign w:val="superscript"/>
        </w:rPr>
        <w:t>Μ</w:t>
      </w:r>
      <w:r>
        <w:t>Υ</w:t>
      </w:r>
      <w:proofErr w:type="spellEnd"/>
      <w:r>
        <w:t>.</w:t>
      </w:r>
    </w:p>
    <w:p w14:paraId="294FFBC3" w14:textId="7C7A26ED" w:rsidR="00CE4658" w:rsidRDefault="00CE4658" w:rsidP="00291909">
      <w:pPr>
        <w:spacing w:after="0" w:line="240" w:lineRule="auto"/>
        <w:jc w:val="both"/>
      </w:pPr>
    </w:p>
    <w:p w14:paraId="7534500D" w14:textId="77777777" w:rsidR="00CE4658" w:rsidRPr="00291909" w:rsidRDefault="00CE4658" w:rsidP="00291909">
      <w:pPr>
        <w:spacing w:after="0" w:line="240" w:lineRule="auto"/>
        <w:jc w:val="both"/>
        <w:rPr>
          <w:b/>
          <w:bCs/>
        </w:rPr>
      </w:pPr>
    </w:p>
    <w:sectPr w:rsidR="00CE4658" w:rsidRPr="00291909" w:rsidSect="00306F7E">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6179" w14:textId="77777777" w:rsidR="00F3009F" w:rsidRDefault="00F3009F" w:rsidP="004C3004">
      <w:pPr>
        <w:spacing w:after="0" w:line="240" w:lineRule="auto"/>
      </w:pPr>
      <w:r>
        <w:separator/>
      </w:r>
    </w:p>
  </w:endnote>
  <w:endnote w:type="continuationSeparator" w:id="0">
    <w:p w14:paraId="268E44A2" w14:textId="77777777" w:rsidR="00F3009F" w:rsidRDefault="00F3009F" w:rsidP="004C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FB82" w14:textId="77777777" w:rsidR="00F3009F" w:rsidRDefault="00F3009F" w:rsidP="004C3004">
      <w:pPr>
        <w:spacing w:after="0" w:line="240" w:lineRule="auto"/>
      </w:pPr>
      <w:r>
        <w:separator/>
      </w:r>
    </w:p>
  </w:footnote>
  <w:footnote w:type="continuationSeparator" w:id="0">
    <w:p w14:paraId="7CAB27A4" w14:textId="77777777" w:rsidR="00F3009F" w:rsidRDefault="00F3009F" w:rsidP="004C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B7B6" w14:textId="6EC687BD" w:rsidR="004C3004" w:rsidRDefault="004C3004">
    <w:pPr>
      <w:pStyle w:val="a3"/>
    </w:pPr>
    <w:r>
      <w:t>ΦΡΟΝΤΙΣΤΗΡΙΟ ΠΡΟΠΥΛΑΙΑ ΡΕΘΥΜΝΟ</w:t>
    </w:r>
  </w:p>
  <w:p w14:paraId="51523D6B" w14:textId="73AC60D3" w:rsidR="004C3004" w:rsidRDefault="004C3004">
    <w:pPr>
      <w:pStyle w:val="a3"/>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7E"/>
    <w:rsid w:val="00291909"/>
    <w:rsid w:val="002A3802"/>
    <w:rsid w:val="00306F7E"/>
    <w:rsid w:val="004C3004"/>
    <w:rsid w:val="00904C23"/>
    <w:rsid w:val="009B2511"/>
    <w:rsid w:val="00C8581C"/>
    <w:rsid w:val="00CE4658"/>
    <w:rsid w:val="00D418A2"/>
    <w:rsid w:val="00F300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CB4F"/>
  <w15:chartTrackingRefBased/>
  <w15:docId w15:val="{5D189202-9B62-48C1-9E1C-BC6C63BA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004"/>
    <w:pPr>
      <w:tabs>
        <w:tab w:val="center" w:pos="4153"/>
        <w:tab w:val="right" w:pos="8306"/>
      </w:tabs>
      <w:spacing w:after="0" w:line="240" w:lineRule="auto"/>
    </w:pPr>
  </w:style>
  <w:style w:type="character" w:customStyle="1" w:styleId="Char">
    <w:name w:val="Κεφαλίδα Char"/>
    <w:basedOn w:val="a0"/>
    <w:link w:val="a3"/>
    <w:uiPriority w:val="99"/>
    <w:rsid w:val="004C3004"/>
  </w:style>
  <w:style w:type="paragraph" w:styleId="a4">
    <w:name w:val="footer"/>
    <w:basedOn w:val="a"/>
    <w:link w:val="Char0"/>
    <w:uiPriority w:val="99"/>
    <w:unhideWhenUsed/>
    <w:rsid w:val="004C3004"/>
    <w:pPr>
      <w:tabs>
        <w:tab w:val="center" w:pos="4153"/>
        <w:tab w:val="right" w:pos="8306"/>
      </w:tabs>
      <w:spacing w:after="0" w:line="240" w:lineRule="auto"/>
    </w:pPr>
  </w:style>
  <w:style w:type="character" w:customStyle="1" w:styleId="Char0">
    <w:name w:val="Υποσέλιδο Char"/>
    <w:basedOn w:val="a0"/>
    <w:link w:val="a4"/>
    <w:uiPriority w:val="99"/>
    <w:rsid w:val="004C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1736</Words>
  <Characters>9380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5</cp:revision>
  <dcterms:created xsi:type="dcterms:W3CDTF">2021-06-29T10:29:00Z</dcterms:created>
  <dcterms:modified xsi:type="dcterms:W3CDTF">2021-06-30T15:59:00Z</dcterms:modified>
</cp:coreProperties>
</file>