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53B16" w14:textId="77777777" w:rsidR="00C077A3" w:rsidRPr="000F7E23" w:rsidRDefault="00C077A3" w:rsidP="00C077A3">
      <w:pPr>
        <w:spacing w:after="0" w:line="240" w:lineRule="auto"/>
        <w:jc w:val="right"/>
        <w:rPr>
          <w:rFonts w:ascii="Calibri" w:hAnsi="Calibri" w:cs="Calibri"/>
          <w:b/>
          <w:bCs/>
        </w:rPr>
      </w:pPr>
      <w:r w:rsidRPr="000F7E23">
        <w:rPr>
          <w:rFonts w:ascii="Calibri" w:hAnsi="Calibri" w:cs="Calibri"/>
          <w:b/>
          <w:bCs/>
        </w:rPr>
        <w:t xml:space="preserve">ΠΑΝΕΛΛΑΔΙΚΕΣ ΕΞΕΤΑΣΕΙΣ </w:t>
      </w:r>
    </w:p>
    <w:p w14:paraId="5D17D0B7" w14:textId="77777777" w:rsidR="00C077A3" w:rsidRPr="000F7E23" w:rsidRDefault="00C077A3" w:rsidP="00C077A3">
      <w:pPr>
        <w:spacing w:after="0" w:line="240" w:lineRule="auto"/>
        <w:jc w:val="right"/>
        <w:rPr>
          <w:rFonts w:ascii="Calibri" w:hAnsi="Calibri" w:cs="Calibri"/>
          <w:b/>
          <w:bCs/>
        </w:rPr>
      </w:pPr>
      <w:r w:rsidRPr="000F7E23">
        <w:rPr>
          <w:rFonts w:ascii="Calibri" w:hAnsi="Calibri" w:cs="Calibri"/>
          <w:b/>
          <w:bCs/>
        </w:rPr>
        <w:t xml:space="preserve">ΗΜΕΡΗΣΙΩΝ ΚΑΙ ΕΣΠΕΡΙΝΩΝ ΓΕΝΙΚΩΝ ΛΥΚΕΙΩΝ </w:t>
      </w:r>
    </w:p>
    <w:p w14:paraId="504CA5DC" w14:textId="77777777" w:rsidR="00C077A3" w:rsidRPr="000F7E23" w:rsidRDefault="00C077A3" w:rsidP="00C077A3">
      <w:pPr>
        <w:spacing w:after="0" w:line="240" w:lineRule="auto"/>
        <w:jc w:val="right"/>
        <w:rPr>
          <w:rFonts w:ascii="Calibri" w:hAnsi="Calibri" w:cs="Calibri"/>
          <w:b/>
          <w:bCs/>
        </w:rPr>
      </w:pPr>
      <w:r w:rsidRPr="000F7E23">
        <w:rPr>
          <w:rFonts w:ascii="Calibri" w:hAnsi="Calibri" w:cs="Calibri"/>
          <w:b/>
          <w:bCs/>
        </w:rPr>
        <w:t xml:space="preserve">ΤΕΤΑΡΤΗ 12 ΙΟΥΝΙΟΥ 2024 </w:t>
      </w:r>
    </w:p>
    <w:p w14:paraId="17B6AC58" w14:textId="77777777" w:rsidR="00B72B9A" w:rsidRPr="000F7E23" w:rsidRDefault="00B72B9A" w:rsidP="00C077A3">
      <w:pPr>
        <w:spacing w:after="0" w:line="240" w:lineRule="auto"/>
        <w:jc w:val="right"/>
        <w:rPr>
          <w:rFonts w:ascii="Calibri" w:hAnsi="Calibri" w:cs="Calibri"/>
          <w:b/>
          <w:bCs/>
        </w:rPr>
      </w:pPr>
    </w:p>
    <w:p w14:paraId="06591FFF" w14:textId="1E521F8A" w:rsidR="00C077A3" w:rsidRPr="000F7E23" w:rsidRDefault="00C077A3" w:rsidP="00B72B9A">
      <w:pPr>
        <w:spacing w:after="0" w:line="240" w:lineRule="auto"/>
        <w:jc w:val="center"/>
        <w:rPr>
          <w:rFonts w:ascii="Calibri" w:hAnsi="Calibri" w:cs="Calibri"/>
          <w:b/>
          <w:bCs/>
        </w:rPr>
      </w:pPr>
      <w:r w:rsidRPr="000F7E23">
        <w:rPr>
          <w:rFonts w:ascii="Calibri" w:hAnsi="Calibri" w:cs="Calibri"/>
          <w:b/>
          <w:bCs/>
        </w:rPr>
        <w:t>ΙΣΤΟΡΙΑ ΠΡΟΣΑΝΑΤΟΛΙΣΜΟΥ</w:t>
      </w:r>
    </w:p>
    <w:p w14:paraId="31DBDA0B" w14:textId="77777777" w:rsidR="00C077A3" w:rsidRPr="000F7E23" w:rsidRDefault="00C077A3" w:rsidP="00C077A3">
      <w:pPr>
        <w:spacing w:after="0" w:line="240" w:lineRule="auto"/>
        <w:jc w:val="center"/>
        <w:rPr>
          <w:rFonts w:ascii="Calibri" w:hAnsi="Calibri" w:cs="Calibri"/>
          <w:b/>
          <w:bCs/>
        </w:rPr>
      </w:pPr>
    </w:p>
    <w:p w14:paraId="5590A19C" w14:textId="04830823" w:rsidR="00C077A3" w:rsidRPr="000F7E23" w:rsidRDefault="00C077A3" w:rsidP="00C077A3">
      <w:pPr>
        <w:spacing w:after="0" w:line="240" w:lineRule="auto"/>
        <w:jc w:val="center"/>
        <w:rPr>
          <w:rFonts w:ascii="Calibri" w:hAnsi="Calibri" w:cs="Calibri"/>
          <w:b/>
          <w:bCs/>
        </w:rPr>
      </w:pPr>
      <w:r w:rsidRPr="000F7E23">
        <w:rPr>
          <w:rFonts w:ascii="Calibri" w:hAnsi="Calibri" w:cs="Calibri"/>
          <w:b/>
          <w:bCs/>
        </w:rPr>
        <w:t>ΟΜΑΔΑ ΠΡΩΤΗ</w:t>
      </w:r>
    </w:p>
    <w:p w14:paraId="6FD4A5C8" w14:textId="77777777" w:rsidR="00C077A3" w:rsidRPr="000F7E23" w:rsidRDefault="00C077A3" w:rsidP="00C077A3">
      <w:pPr>
        <w:spacing w:after="0" w:line="240" w:lineRule="auto"/>
        <w:jc w:val="both"/>
        <w:rPr>
          <w:rFonts w:ascii="Calibri" w:hAnsi="Calibri" w:cs="Calibri"/>
          <w:b/>
          <w:bCs/>
        </w:rPr>
      </w:pPr>
      <w:r w:rsidRPr="000F7E23">
        <w:rPr>
          <w:rFonts w:ascii="Calibri" w:hAnsi="Calibri" w:cs="Calibri"/>
          <w:b/>
          <w:bCs/>
        </w:rPr>
        <w:t>ΘΕΜΑ Α1</w:t>
      </w:r>
    </w:p>
    <w:p w14:paraId="3579F4CA" w14:textId="77777777" w:rsidR="00C077A3" w:rsidRPr="000F7E23" w:rsidRDefault="00C077A3" w:rsidP="00C077A3">
      <w:pPr>
        <w:spacing w:after="0" w:line="240" w:lineRule="auto"/>
        <w:jc w:val="both"/>
        <w:rPr>
          <w:rFonts w:ascii="Calibri" w:hAnsi="Calibri" w:cs="Calibri"/>
        </w:rPr>
      </w:pPr>
      <w:r w:rsidRPr="000F7E23">
        <w:rPr>
          <w:rFonts w:ascii="Calibri" w:hAnsi="Calibri" w:cs="Calibri"/>
        </w:rPr>
        <w:t xml:space="preserve">Να δώσετε το περιεχόμενο των ακόλουθων ιστορικών όρων: </w:t>
      </w:r>
    </w:p>
    <w:p w14:paraId="72553257" w14:textId="77777777" w:rsidR="00C077A3" w:rsidRPr="000F7E23" w:rsidRDefault="00C077A3" w:rsidP="00C077A3">
      <w:pPr>
        <w:spacing w:after="0" w:line="240" w:lineRule="auto"/>
        <w:jc w:val="both"/>
        <w:rPr>
          <w:rFonts w:ascii="Calibri" w:hAnsi="Calibri" w:cs="Calibri"/>
        </w:rPr>
      </w:pPr>
      <w:r w:rsidRPr="000F7E23">
        <w:rPr>
          <w:rFonts w:ascii="Calibri" w:hAnsi="Calibri" w:cs="Calibri"/>
          <w:b/>
          <w:bCs/>
        </w:rPr>
        <w:t>α.</w:t>
      </w:r>
      <w:r w:rsidRPr="000F7E23">
        <w:rPr>
          <w:rFonts w:ascii="Calibri" w:hAnsi="Calibri" w:cs="Calibri"/>
        </w:rPr>
        <w:t xml:space="preserve"> Μακεδονική Επιτροπή </w:t>
      </w:r>
    </w:p>
    <w:p w14:paraId="2C20E7E3" w14:textId="22B0C3D3" w:rsidR="00C077A3" w:rsidRPr="000F7E23" w:rsidRDefault="00C077A3" w:rsidP="00C077A3">
      <w:pPr>
        <w:spacing w:after="0" w:line="240" w:lineRule="auto"/>
        <w:jc w:val="both"/>
        <w:rPr>
          <w:rFonts w:ascii="Calibri" w:hAnsi="Calibri" w:cs="Calibri"/>
        </w:rPr>
      </w:pPr>
      <w:r w:rsidRPr="000F7E23">
        <w:rPr>
          <w:rFonts w:ascii="Calibri" w:hAnsi="Calibri" w:cs="Calibri"/>
          <w:b/>
          <w:bCs/>
        </w:rPr>
        <w:t>β.</w:t>
      </w:r>
      <w:r w:rsidRPr="000F7E23">
        <w:rPr>
          <w:rFonts w:ascii="Calibri" w:hAnsi="Calibri" w:cs="Calibri"/>
        </w:rPr>
        <w:t xml:space="preserve"> Συμφωνία </w:t>
      </w:r>
      <w:proofErr w:type="spellStart"/>
      <w:r w:rsidRPr="000F7E23">
        <w:rPr>
          <w:rFonts w:ascii="Calibri" w:hAnsi="Calibri" w:cs="Calibri"/>
        </w:rPr>
        <w:t>Μουρνιών</w:t>
      </w:r>
      <w:proofErr w:type="spellEnd"/>
      <w:r w:rsidRPr="000F7E23">
        <w:rPr>
          <w:rFonts w:ascii="Calibri" w:hAnsi="Calibri" w:cs="Calibri"/>
        </w:rPr>
        <w:t xml:space="preserve"> </w:t>
      </w:r>
      <w:proofErr w:type="spellStart"/>
      <w:r w:rsidRPr="000F7E23">
        <w:rPr>
          <w:rFonts w:ascii="Calibri" w:hAnsi="Calibri" w:cs="Calibri"/>
        </w:rPr>
        <w:t>Κυδωνίας</w:t>
      </w:r>
      <w:proofErr w:type="spellEnd"/>
      <w:r w:rsidRPr="000F7E23">
        <w:rPr>
          <w:rFonts w:ascii="Calibri" w:hAnsi="Calibri" w:cs="Calibri"/>
        </w:rPr>
        <w:t xml:space="preserve"> </w:t>
      </w:r>
    </w:p>
    <w:p w14:paraId="4A831569" w14:textId="77777777" w:rsidR="00C077A3" w:rsidRPr="000F7E23" w:rsidRDefault="00C077A3" w:rsidP="00C077A3">
      <w:pPr>
        <w:spacing w:after="0" w:line="240" w:lineRule="auto"/>
        <w:jc w:val="both"/>
        <w:rPr>
          <w:rFonts w:ascii="Calibri" w:hAnsi="Calibri" w:cs="Calibri"/>
        </w:rPr>
      </w:pPr>
      <w:r w:rsidRPr="000F7E23">
        <w:rPr>
          <w:rFonts w:ascii="Calibri" w:hAnsi="Calibri" w:cs="Calibri"/>
          <w:b/>
          <w:bCs/>
        </w:rPr>
        <w:t>γ.</w:t>
      </w:r>
      <w:r w:rsidRPr="000F7E23">
        <w:rPr>
          <w:rFonts w:ascii="Calibri" w:hAnsi="Calibri" w:cs="Calibri"/>
        </w:rPr>
        <w:t xml:space="preserve"> «</w:t>
      </w:r>
      <w:proofErr w:type="spellStart"/>
      <w:r w:rsidRPr="000F7E23">
        <w:rPr>
          <w:rFonts w:ascii="Calibri" w:hAnsi="Calibri" w:cs="Calibri"/>
        </w:rPr>
        <w:t>σκωρίες</w:t>
      </w:r>
      <w:proofErr w:type="spellEnd"/>
      <w:r w:rsidRPr="000F7E23">
        <w:rPr>
          <w:rFonts w:ascii="Calibri" w:hAnsi="Calibri" w:cs="Calibri"/>
        </w:rPr>
        <w:t xml:space="preserve">» </w:t>
      </w:r>
    </w:p>
    <w:p w14:paraId="25950DEB" w14:textId="77777777" w:rsidR="00C077A3" w:rsidRPr="000F7E23" w:rsidRDefault="00C077A3" w:rsidP="00C077A3">
      <w:pPr>
        <w:spacing w:after="0" w:line="240" w:lineRule="auto"/>
        <w:jc w:val="right"/>
        <w:rPr>
          <w:rFonts w:ascii="Calibri" w:hAnsi="Calibri" w:cs="Calibri"/>
          <w:b/>
          <w:bCs/>
        </w:rPr>
      </w:pPr>
      <w:r w:rsidRPr="000F7E23">
        <w:rPr>
          <w:rFonts w:ascii="Calibri" w:hAnsi="Calibri" w:cs="Calibri"/>
          <w:b/>
          <w:bCs/>
        </w:rPr>
        <w:t xml:space="preserve">Μονάδες 15 </w:t>
      </w:r>
    </w:p>
    <w:p w14:paraId="5B4D06D6" w14:textId="77777777" w:rsidR="00C077A3" w:rsidRPr="000F7E23" w:rsidRDefault="00C077A3" w:rsidP="00C077A3">
      <w:pPr>
        <w:spacing w:after="0" w:line="240" w:lineRule="auto"/>
        <w:jc w:val="both"/>
        <w:rPr>
          <w:rFonts w:ascii="Calibri" w:hAnsi="Calibri" w:cs="Calibri"/>
          <w:b/>
          <w:bCs/>
        </w:rPr>
      </w:pPr>
      <w:r w:rsidRPr="000F7E23">
        <w:rPr>
          <w:rFonts w:ascii="Calibri" w:hAnsi="Calibri" w:cs="Calibri"/>
          <w:b/>
          <w:bCs/>
        </w:rPr>
        <w:t xml:space="preserve">ΘΕΜΑ Α2 </w:t>
      </w:r>
    </w:p>
    <w:p w14:paraId="2B7DA378" w14:textId="77777777" w:rsidR="00C077A3" w:rsidRPr="000F7E23" w:rsidRDefault="00C077A3" w:rsidP="00C077A3">
      <w:pPr>
        <w:spacing w:after="0" w:line="240" w:lineRule="auto"/>
        <w:jc w:val="both"/>
        <w:rPr>
          <w:rFonts w:ascii="Calibri" w:hAnsi="Calibri" w:cs="Calibri"/>
        </w:rPr>
      </w:pPr>
      <w:r w:rsidRPr="000F7E23">
        <w:rPr>
          <w:rFonts w:ascii="Calibri" w:hAnsi="Calibri" w:cs="Calibri"/>
        </w:rPr>
        <w:t xml:space="preserve">Να χαρακτηρίσετε τις προτάσεις που ακολουθούν, γράφοντας στο τετράδιό σας το γράμμα που αντιστοιχεί στην κάθε πληροφορία και δίπλα του τη λέξη Σωστό, αν η πληροφορία είναι σωστή, ή τη λέξη Λάθος, αν η πληροφορία είναι λανθασμένη: </w:t>
      </w:r>
    </w:p>
    <w:p w14:paraId="7238FFC7" w14:textId="77777777" w:rsidR="00C077A3" w:rsidRPr="000F7E23" w:rsidRDefault="00C077A3" w:rsidP="00C077A3">
      <w:pPr>
        <w:spacing w:after="0" w:line="240" w:lineRule="auto"/>
        <w:jc w:val="both"/>
        <w:rPr>
          <w:rFonts w:ascii="Calibri" w:hAnsi="Calibri" w:cs="Calibri"/>
        </w:rPr>
      </w:pPr>
      <w:r w:rsidRPr="000F7E23">
        <w:rPr>
          <w:rFonts w:ascii="Calibri" w:hAnsi="Calibri" w:cs="Calibri"/>
          <w:b/>
          <w:bCs/>
        </w:rPr>
        <w:t>α.</w:t>
      </w:r>
      <w:r w:rsidRPr="000F7E23">
        <w:rPr>
          <w:rFonts w:ascii="Calibri" w:hAnsi="Calibri" w:cs="Calibri"/>
        </w:rPr>
        <w:t xml:space="preserve"> Η αλλαγή των δεδομένων για την ελληνική βιομηχανία ήρθε μετά την προσάρτηση των Επτανήσων (1864) και της Θεσσαλίας (1881). </w:t>
      </w:r>
    </w:p>
    <w:p w14:paraId="21DB8D37" w14:textId="7EC54D72" w:rsidR="00C077A3" w:rsidRPr="000F7E23" w:rsidRDefault="00C077A3" w:rsidP="00C077A3">
      <w:pPr>
        <w:spacing w:after="0" w:line="240" w:lineRule="auto"/>
        <w:jc w:val="both"/>
        <w:rPr>
          <w:rFonts w:ascii="Calibri" w:hAnsi="Calibri" w:cs="Calibri"/>
        </w:rPr>
      </w:pPr>
      <w:r w:rsidRPr="000F7E23">
        <w:rPr>
          <w:rFonts w:ascii="Calibri" w:hAnsi="Calibri" w:cs="Calibri"/>
          <w:b/>
          <w:bCs/>
        </w:rPr>
        <w:t>β.</w:t>
      </w:r>
      <w:r w:rsidRPr="000F7E23">
        <w:rPr>
          <w:rFonts w:ascii="Calibri" w:hAnsi="Calibri" w:cs="Calibri"/>
        </w:rPr>
        <w:t xml:space="preserve"> Με το Σύνταγμα του 1844 κατοχυρώθηκε το πολίτευμα της βασιλευόμενης δημοκρατίας. </w:t>
      </w:r>
    </w:p>
    <w:p w14:paraId="7ED3F0F6" w14:textId="77777777" w:rsidR="00C077A3" w:rsidRPr="000F7E23" w:rsidRDefault="00C077A3" w:rsidP="00C077A3">
      <w:pPr>
        <w:spacing w:after="0" w:line="240" w:lineRule="auto"/>
        <w:jc w:val="both"/>
        <w:rPr>
          <w:rFonts w:ascii="Calibri" w:hAnsi="Calibri" w:cs="Calibri"/>
        </w:rPr>
      </w:pPr>
      <w:r w:rsidRPr="000F7E23">
        <w:rPr>
          <w:rFonts w:ascii="Calibri" w:hAnsi="Calibri" w:cs="Calibri"/>
          <w:b/>
          <w:bCs/>
        </w:rPr>
        <w:t>γ.</w:t>
      </w:r>
      <w:r w:rsidRPr="000F7E23">
        <w:rPr>
          <w:rFonts w:ascii="Calibri" w:hAnsi="Calibri" w:cs="Calibri"/>
        </w:rPr>
        <w:t xml:space="preserve"> Στην Κρητική Επανάσταση του 1866-1869 η «Κεντρική Επιτροπή υπέρ των </w:t>
      </w:r>
      <w:proofErr w:type="spellStart"/>
      <w:r w:rsidRPr="000F7E23">
        <w:rPr>
          <w:rFonts w:ascii="Calibri" w:hAnsi="Calibri" w:cs="Calibri"/>
        </w:rPr>
        <w:t>Κρητών</w:t>
      </w:r>
      <w:proofErr w:type="spellEnd"/>
      <w:r w:rsidRPr="000F7E23">
        <w:rPr>
          <w:rFonts w:ascii="Calibri" w:hAnsi="Calibri" w:cs="Calibri"/>
        </w:rPr>
        <w:t xml:space="preserve">» ανέλαβε την περίθαλψη </w:t>
      </w:r>
    </w:p>
    <w:p w14:paraId="083C25EE" w14:textId="23D00315" w:rsidR="00C077A3" w:rsidRPr="000F7E23" w:rsidRDefault="00C077A3" w:rsidP="00C077A3">
      <w:pPr>
        <w:spacing w:after="0" w:line="240" w:lineRule="auto"/>
        <w:jc w:val="both"/>
        <w:rPr>
          <w:rFonts w:ascii="Calibri" w:hAnsi="Calibri" w:cs="Calibri"/>
        </w:rPr>
      </w:pPr>
      <w:r w:rsidRPr="000F7E23">
        <w:rPr>
          <w:rFonts w:ascii="Calibri" w:hAnsi="Calibri" w:cs="Calibri"/>
        </w:rPr>
        <w:t xml:space="preserve">4.500 προσφύγων. </w:t>
      </w:r>
    </w:p>
    <w:p w14:paraId="4C59313D" w14:textId="77777777" w:rsidR="00C077A3" w:rsidRPr="000F7E23" w:rsidRDefault="00C077A3" w:rsidP="00C077A3">
      <w:pPr>
        <w:spacing w:after="0" w:line="240" w:lineRule="auto"/>
        <w:jc w:val="both"/>
        <w:rPr>
          <w:rFonts w:ascii="Calibri" w:hAnsi="Calibri" w:cs="Calibri"/>
        </w:rPr>
      </w:pPr>
      <w:r w:rsidRPr="000F7E23">
        <w:rPr>
          <w:rFonts w:ascii="Calibri" w:hAnsi="Calibri" w:cs="Calibri"/>
          <w:b/>
          <w:bCs/>
        </w:rPr>
        <w:t>δ.</w:t>
      </w:r>
      <w:r w:rsidRPr="000F7E23">
        <w:rPr>
          <w:rFonts w:ascii="Calibri" w:hAnsi="Calibri" w:cs="Calibri"/>
        </w:rPr>
        <w:t xml:space="preserve"> Το «</w:t>
      </w:r>
      <w:proofErr w:type="spellStart"/>
      <w:r w:rsidRPr="000F7E23">
        <w:rPr>
          <w:rFonts w:ascii="Calibri" w:hAnsi="Calibri" w:cs="Calibri"/>
        </w:rPr>
        <w:t>Χάτι</w:t>
      </w:r>
      <w:proofErr w:type="spellEnd"/>
      <w:r w:rsidRPr="000F7E23">
        <w:rPr>
          <w:rFonts w:ascii="Calibri" w:hAnsi="Calibri" w:cs="Calibri"/>
        </w:rPr>
        <w:t xml:space="preserve"> </w:t>
      </w:r>
      <w:proofErr w:type="spellStart"/>
      <w:r w:rsidRPr="000F7E23">
        <w:rPr>
          <w:rFonts w:ascii="Calibri" w:hAnsi="Calibri" w:cs="Calibri"/>
        </w:rPr>
        <w:t>Σερίφ</w:t>
      </w:r>
      <w:proofErr w:type="spellEnd"/>
      <w:r w:rsidRPr="000F7E23">
        <w:rPr>
          <w:rFonts w:ascii="Calibri" w:hAnsi="Calibri" w:cs="Calibri"/>
        </w:rPr>
        <w:t>» και το «</w:t>
      </w:r>
      <w:proofErr w:type="spellStart"/>
      <w:r w:rsidRPr="000F7E23">
        <w:rPr>
          <w:rFonts w:ascii="Calibri" w:hAnsi="Calibri" w:cs="Calibri"/>
        </w:rPr>
        <w:t>Χάτι</w:t>
      </w:r>
      <w:proofErr w:type="spellEnd"/>
      <w:r w:rsidRPr="000F7E23">
        <w:rPr>
          <w:rFonts w:ascii="Calibri" w:hAnsi="Calibri" w:cs="Calibri"/>
        </w:rPr>
        <w:t xml:space="preserve"> </w:t>
      </w:r>
      <w:proofErr w:type="spellStart"/>
      <w:r w:rsidRPr="000F7E23">
        <w:rPr>
          <w:rFonts w:ascii="Calibri" w:hAnsi="Calibri" w:cs="Calibri"/>
        </w:rPr>
        <w:t>Χουμαγιούν</w:t>
      </w:r>
      <w:proofErr w:type="spellEnd"/>
      <w:r w:rsidRPr="000F7E23">
        <w:rPr>
          <w:rFonts w:ascii="Calibri" w:hAnsi="Calibri" w:cs="Calibri"/>
        </w:rPr>
        <w:t xml:space="preserve">» προώθησαν ειδικά προνόμια για τους Έλληνες του Πόντου. </w:t>
      </w:r>
    </w:p>
    <w:p w14:paraId="19B6F6BA" w14:textId="1B23ED74" w:rsidR="00C077A3" w:rsidRPr="000F7E23" w:rsidRDefault="00C077A3" w:rsidP="00C077A3">
      <w:pPr>
        <w:spacing w:after="0" w:line="240" w:lineRule="auto"/>
        <w:jc w:val="both"/>
        <w:rPr>
          <w:rFonts w:ascii="Calibri" w:hAnsi="Calibri" w:cs="Calibri"/>
        </w:rPr>
      </w:pPr>
      <w:r w:rsidRPr="000F7E23">
        <w:rPr>
          <w:rFonts w:ascii="Calibri" w:hAnsi="Calibri" w:cs="Calibri"/>
          <w:b/>
          <w:bCs/>
        </w:rPr>
        <w:t>ε.</w:t>
      </w:r>
      <w:r w:rsidRPr="000F7E23">
        <w:rPr>
          <w:rFonts w:ascii="Calibri" w:hAnsi="Calibri" w:cs="Calibri"/>
        </w:rPr>
        <w:t xml:space="preserve"> Η αποβίβαση του ελληνικού στρατού στη Σμύρνη σηματοδότησε τη δεύτερη φάση των διωγμών του ποντιακού ελληνισμού. </w:t>
      </w:r>
    </w:p>
    <w:p w14:paraId="57DAA686" w14:textId="7A33364C" w:rsidR="00C077A3" w:rsidRPr="000F7E23" w:rsidRDefault="00C077A3" w:rsidP="00C077A3">
      <w:pPr>
        <w:spacing w:after="0" w:line="240" w:lineRule="auto"/>
        <w:jc w:val="right"/>
        <w:rPr>
          <w:rFonts w:ascii="Calibri" w:hAnsi="Calibri" w:cs="Calibri"/>
          <w:b/>
          <w:bCs/>
        </w:rPr>
      </w:pPr>
      <w:r w:rsidRPr="000F7E23">
        <w:rPr>
          <w:rFonts w:ascii="Calibri" w:hAnsi="Calibri" w:cs="Calibri"/>
          <w:b/>
          <w:bCs/>
        </w:rPr>
        <w:t xml:space="preserve">Μονάδες 10 </w:t>
      </w:r>
    </w:p>
    <w:p w14:paraId="2E8B3691" w14:textId="77777777" w:rsidR="00C077A3" w:rsidRPr="000F7E23" w:rsidRDefault="00C077A3" w:rsidP="00C077A3">
      <w:pPr>
        <w:spacing w:after="0" w:line="240" w:lineRule="auto"/>
        <w:jc w:val="both"/>
        <w:rPr>
          <w:rFonts w:ascii="Calibri" w:hAnsi="Calibri" w:cs="Calibri"/>
          <w:b/>
          <w:bCs/>
        </w:rPr>
      </w:pPr>
      <w:r w:rsidRPr="000F7E23">
        <w:rPr>
          <w:rFonts w:ascii="Calibri" w:hAnsi="Calibri" w:cs="Calibri"/>
          <w:b/>
          <w:bCs/>
        </w:rPr>
        <w:t xml:space="preserve">ΘΕΜΑ Β1 </w:t>
      </w:r>
    </w:p>
    <w:p w14:paraId="1CDEA6B9" w14:textId="77777777" w:rsidR="00C077A3" w:rsidRPr="000F7E23" w:rsidRDefault="00C077A3" w:rsidP="00C077A3">
      <w:pPr>
        <w:spacing w:after="0" w:line="240" w:lineRule="auto"/>
        <w:jc w:val="both"/>
        <w:rPr>
          <w:rFonts w:ascii="Calibri" w:hAnsi="Calibri" w:cs="Calibri"/>
        </w:rPr>
      </w:pPr>
      <w:r w:rsidRPr="000F7E23">
        <w:rPr>
          <w:rFonts w:ascii="Calibri" w:hAnsi="Calibri" w:cs="Calibri"/>
        </w:rPr>
        <w:t xml:space="preserve">Ποιοι παράγοντες διαμόρφωσαν τη θετική οικονομική πορεία της Ελλάδας στην περίοδο του μεσοπολέμου; </w:t>
      </w:r>
    </w:p>
    <w:p w14:paraId="32F978F7" w14:textId="27A26A8F" w:rsidR="00C077A3" w:rsidRPr="000F7E23" w:rsidRDefault="00C077A3" w:rsidP="00C077A3">
      <w:pPr>
        <w:spacing w:after="0" w:line="240" w:lineRule="auto"/>
        <w:jc w:val="right"/>
        <w:rPr>
          <w:rFonts w:ascii="Calibri" w:hAnsi="Calibri" w:cs="Calibri"/>
          <w:b/>
          <w:bCs/>
        </w:rPr>
      </w:pPr>
      <w:r w:rsidRPr="000F7E23">
        <w:rPr>
          <w:rFonts w:ascii="Calibri" w:hAnsi="Calibri" w:cs="Calibri"/>
          <w:b/>
          <w:bCs/>
        </w:rPr>
        <w:t xml:space="preserve">Μονάδες 14 </w:t>
      </w:r>
    </w:p>
    <w:p w14:paraId="62B789A5" w14:textId="77777777" w:rsidR="00C077A3" w:rsidRPr="000F7E23" w:rsidRDefault="00C077A3" w:rsidP="00C077A3">
      <w:pPr>
        <w:spacing w:after="0" w:line="240" w:lineRule="auto"/>
        <w:jc w:val="both"/>
        <w:rPr>
          <w:rFonts w:ascii="Calibri" w:hAnsi="Calibri" w:cs="Calibri"/>
          <w:b/>
          <w:bCs/>
        </w:rPr>
      </w:pPr>
      <w:r w:rsidRPr="000F7E23">
        <w:rPr>
          <w:rFonts w:ascii="Calibri" w:hAnsi="Calibri" w:cs="Calibri"/>
          <w:b/>
          <w:bCs/>
        </w:rPr>
        <w:t xml:space="preserve">ΘΕΜΑ Β2 </w:t>
      </w:r>
    </w:p>
    <w:p w14:paraId="459D99EC" w14:textId="77777777" w:rsidR="00C077A3" w:rsidRPr="000F7E23" w:rsidRDefault="00C077A3" w:rsidP="00C077A3">
      <w:pPr>
        <w:spacing w:after="0" w:line="240" w:lineRule="auto"/>
        <w:jc w:val="both"/>
        <w:rPr>
          <w:rFonts w:ascii="Calibri" w:hAnsi="Calibri" w:cs="Calibri"/>
        </w:rPr>
      </w:pPr>
      <w:r w:rsidRPr="000F7E23">
        <w:rPr>
          <w:rFonts w:ascii="Calibri" w:hAnsi="Calibri" w:cs="Calibri"/>
        </w:rPr>
        <w:t xml:space="preserve">Πώς διαμορφώθηκε η πολιτική κατάσταση στην Κρήτη μετά το πρώτο ενωτικό ψήφισμα των </w:t>
      </w:r>
      <w:proofErr w:type="spellStart"/>
      <w:r w:rsidRPr="000F7E23">
        <w:rPr>
          <w:rFonts w:ascii="Calibri" w:hAnsi="Calibri" w:cs="Calibri"/>
        </w:rPr>
        <w:t>Κρητών</w:t>
      </w:r>
      <w:proofErr w:type="spellEnd"/>
      <w:r w:rsidRPr="000F7E23">
        <w:rPr>
          <w:rFonts w:ascii="Calibri" w:hAnsi="Calibri" w:cs="Calibri"/>
        </w:rPr>
        <w:t xml:space="preserve"> έως και την παραίτηση της προσωρινής διακομματικής Κυβέρνησης; </w:t>
      </w:r>
    </w:p>
    <w:p w14:paraId="0BA96586" w14:textId="36285DA7" w:rsidR="004629AA" w:rsidRPr="000F7E23" w:rsidRDefault="00C077A3" w:rsidP="00C077A3">
      <w:pPr>
        <w:spacing w:after="0" w:line="240" w:lineRule="auto"/>
        <w:jc w:val="right"/>
        <w:rPr>
          <w:rFonts w:ascii="Calibri" w:hAnsi="Calibri" w:cs="Calibri"/>
          <w:b/>
          <w:bCs/>
        </w:rPr>
      </w:pPr>
      <w:r w:rsidRPr="000F7E23">
        <w:rPr>
          <w:rFonts w:ascii="Calibri" w:hAnsi="Calibri" w:cs="Calibri"/>
          <w:b/>
          <w:bCs/>
        </w:rPr>
        <w:t>Μονάδες 11</w:t>
      </w:r>
    </w:p>
    <w:p w14:paraId="55FBF90B" w14:textId="77777777" w:rsidR="00C077A3" w:rsidRPr="000F7E23" w:rsidRDefault="00C077A3" w:rsidP="00C077A3">
      <w:pPr>
        <w:spacing w:after="0" w:line="240" w:lineRule="auto"/>
        <w:jc w:val="center"/>
        <w:rPr>
          <w:rFonts w:ascii="Calibri" w:hAnsi="Calibri" w:cs="Calibri"/>
          <w:b/>
          <w:bCs/>
        </w:rPr>
      </w:pPr>
    </w:p>
    <w:p w14:paraId="3E0AE02F" w14:textId="0855932E" w:rsidR="00C077A3" w:rsidRPr="000F7E23" w:rsidRDefault="00C077A3" w:rsidP="00C077A3">
      <w:pPr>
        <w:spacing w:after="0" w:line="240" w:lineRule="auto"/>
        <w:jc w:val="center"/>
        <w:rPr>
          <w:rFonts w:ascii="Calibri" w:hAnsi="Calibri" w:cs="Calibri"/>
          <w:b/>
          <w:bCs/>
        </w:rPr>
      </w:pPr>
      <w:r w:rsidRPr="000F7E23">
        <w:rPr>
          <w:rFonts w:ascii="Calibri" w:hAnsi="Calibri" w:cs="Calibri"/>
          <w:b/>
          <w:bCs/>
        </w:rPr>
        <w:t>ΟΜΑΔΑ ΔΕΥΤΕΡΗ</w:t>
      </w:r>
    </w:p>
    <w:p w14:paraId="44004D1C" w14:textId="77777777" w:rsidR="00C077A3" w:rsidRPr="000F7E23" w:rsidRDefault="00C077A3" w:rsidP="00C077A3">
      <w:pPr>
        <w:spacing w:after="0" w:line="240" w:lineRule="auto"/>
        <w:rPr>
          <w:rFonts w:ascii="Calibri" w:hAnsi="Calibri" w:cs="Calibri"/>
          <w:b/>
          <w:bCs/>
        </w:rPr>
      </w:pPr>
      <w:r w:rsidRPr="000F7E23">
        <w:rPr>
          <w:rFonts w:ascii="Calibri" w:hAnsi="Calibri" w:cs="Calibri"/>
          <w:b/>
          <w:bCs/>
        </w:rPr>
        <w:t xml:space="preserve">ΘΕΜΑ Γ1 </w:t>
      </w:r>
    </w:p>
    <w:p w14:paraId="1536F8A1" w14:textId="77777777" w:rsidR="00C077A3" w:rsidRPr="000F7E23" w:rsidRDefault="00C077A3" w:rsidP="00C077A3">
      <w:pPr>
        <w:spacing w:after="0" w:line="240" w:lineRule="auto"/>
        <w:jc w:val="both"/>
        <w:rPr>
          <w:rFonts w:ascii="Calibri" w:hAnsi="Calibri" w:cs="Calibri"/>
        </w:rPr>
      </w:pPr>
      <w:r w:rsidRPr="000F7E23">
        <w:rPr>
          <w:rFonts w:ascii="Calibri" w:hAnsi="Calibri" w:cs="Calibri"/>
        </w:rPr>
        <w:t>Συνδυάζοντας τις ιστορικές σας γνώσεις και τις πληροφορίες από τα κείμενα που σας δίνονται, να αναφέρετε:</w:t>
      </w:r>
    </w:p>
    <w:p w14:paraId="66586E86" w14:textId="78ED061C" w:rsidR="00C077A3" w:rsidRPr="000F7E23" w:rsidRDefault="00C077A3" w:rsidP="00C077A3">
      <w:pPr>
        <w:spacing w:after="0" w:line="240" w:lineRule="auto"/>
        <w:jc w:val="both"/>
        <w:rPr>
          <w:rFonts w:ascii="Calibri" w:hAnsi="Calibri" w:cs="Calibri"/>
        </w:rPr>
      </w:pPr>
      <w:r w:rsidRPr="000F7E23">
        <w:rPr>
          <w:rFonts w:ascii="Calibri" w:hAnsi="Calibri" w:cs="Calibri"/>
          <w:b/>
          <w:bCs/>
        </w:rPr>
        <w:t>α.</w:t>
      </w:r>
      <w:r w:rsidRPr="000F7E23">
        <w:rPr>
          <w:rFonts w:ascii="Calibri" w:hAnsi="Calibri" w:cs="Calibri"/>
        </w:rPr>
        <w:t xml:space="preserve"> πώς εξελίχθηκαν οι ελληνοτουρκικές σχέσεις μετά την υπογραφή της Σύμβασης ανταλλαγής πληθυσμών και της Συνθήκης ειρήνης της Λοζάνης (μονάδες 12) </w:t>
      </w:r>
    </w:p>
    <w:p w14:paraId="469D5A05" w14:textId="77777777" w:rsidR="00C077A3" w:rsidRPr="000F7E23" w:rsidRDefault="00C077A3" w:rsidP="00C077A3">
      <w:pPr>
        <w:spacing w:after="0" w:line="240" w:lineRule="auto"/>
        <w:jc w:val="both"/>
        <w:rPr>
          <w:rFonts w:ascii="Calibri" w:hAnsi="Calibri" w:cs="Calibri"/>
        </w:rPr>
      </w:pPr>
      <w:r w:rsidRPr="000F7E23">
        <w:rPr>
          <w:rFonts w:ascii="Calibri" w:hAnsi="Calibri" w:cs="Calibri"/>
          <w:b/>
          <w:bCs/>
        </w:rPr>
        <w:t>β.</w:t>
      </w:r>
      <w:r w:rsidRPr="000F7E23">
        <w:rPr>
          <w:rFonts w:ascii="Calibri" w:hAnsi="Calibri" w:cs="Calibri"/>
        </w:rPr>
        <w:t xml:space="preserve"> ποιο ήταν το περιεχόμενο των ελληνοτουρκικών συμφωνιών που υπογράφτηκαν το 1930. (μονάδες 13) </w:t>
      </w:r>
    </w:p>
    <w:p w14:paraId="685688B9" w14:textId="5AC8060F" w:rsidR="00C077A3" w:rsidRPr="000F7E23" w:rsidRDefault="00C077A3" w:rsidP="00C077A3">
      <w:pPr>
        <w:spacing w:after="0" w:line="240" w:lineRule="auto"/>
        <w:jc w:val="right"/>
        <w:rPr>
          <w:rFonts w:ascii="Calibri" w:hAnsi="Calibri" w:cs="Calibri"/>
          <w:b/>
          <w:bCs/>
        </w:rPr>
      </w:pPr>
      <w:r w:rsidRPr="000F7E23">
        <w:rPr>
          <w:rFonts w:ascii="Calibri" w:hAnsi="Calibri" w:cs="Calibri"/>
          <w:b/>
          <w:bCs/>
        </w:rPr>
        <w:t xml:space="preserve">Μονάδες 25 </w:t>
      </w:r>
    </w:p>
    <w:p w14:paraId="37EC90A4" w14:textId="77777777" w:rsidR="00C077A3" w:rsidRPr="000F7E23" w:rsidRDefault="00C077A3" w:rsidP="00C077A3">
      <w:pPr>
        <w:spacing w:after="0" w:line="240" w:lineRule="auto"/>
        <w:jc w:val="both"/>
        <w:rPr>
          <w:rFonts w:ascii="Calibri" w:hAnsi="Calibri" w:cs="Calibri"/>
        </w:rPr>
      </w:pPr>
    </w:p>
    <w:p w14:paraId="05BC9A5D" w14:textId="2F7AA320" w:rsidR="00C077A3" w:rsidRPr="000F7E23" w:rsidRDefault="00C077A3" w:rsidP="00C077A3">
      <w:pPr>
        <w:spacing w:after="0" w:line="240" w:lineRule="auto"/>
        <w:jc w:val="center"/>
        <w:rPr>
          <w:rFonts w:ascii="Calibri" w:hAnsi="Calibri" w:cs="Calibri"/>
          <w:b/>
          <w:bCs/>
        </w:rPr>
      </w:pPr>
      <w:r w:rsidRPr="000F7E23">
        <w:rPr>
          <w:rFonts w:ascii="Calibri" w:hAnsi="Calibri" w:cs="Calibri"/>
          <w:b/>
          <w:bCs/>
        </w:rPr>
        <w:t>ΚΕΙΜΕΝΟ Α</w:t>
      </w:r>
    </w:p>
    <w:p w14:paraId="7687F8CB" w14:textId="77777777" w:rsidR="00C077A3" w:rsidRPr="000F7E23" w:rsidRDefault="00C077A3" w:rsidP="00C077A3">
      <w:pPr>
        <w:spacing w:after="0" w:line="240" w:lineRule="auto"/>
        <w:ind w:firstLine="720"/>
        <w:jc w:val="both"/>
        <w:rPr>
          <w:rFonts w:ascii="Calibri" w:hAnsi="Calibri" w:cs="Calibri"/>
        </w:rPr>
      </w:pPr>
      <w:r w:rsidRPr="000F7E23">
        <w:rPr>
          <w:rFonts w:ascii="Calibri" w:hAnsi="Calibri" w:cs="Calibri"/>
        </w:rPr>
        <w:t xml:space="preserve">Τον Δεκέμβριο του 1926, υπεγράφη στην Αθήνα μεταξύ Ελλάδας και Τουρκίας η λεγόμενη Συμφωνία των Αθηνών. Βασικοί πρωταγωνιστές της συμφωνίας αυτής ήταν ο Έλληνας υπουργός των Εξωτερικών, Περικλής Αργυρόπουλος και ο Τούρκος αντιπρόσωπος στη Μικτή Επιτροπή, </w:t>
      </w:r>
      <w:proofErr w:type="spellStart"/>
      <w:r w:rsidRPr="000F7E23">
        <w:rPr>
          <w:rFonts w:ascii="Calibri" w:hAnsi="Calibri" w:cs="Calibri"/>
        </w:rPr>
        <w:t>Σουκρή</w:t>
      </w:r>
      <w:proofErr w:type="spellEnd"/>
      <w:r w:rsidRPr="000F7E23">
        <w:rPr>
          <w:rFonts w:ascii="Calibri" w:hAnsi="Calibri" w:cs="Calibri"/>
        </w:rPr>
        <w:t xml:space="preserve"> </w:t>
      </w:r>
      <w:proofErr w:type="spellStart"/>
      <w:r w:rsidRPr="000F7E23">
        <w:rPr>
          <w:rFonts w:ascii="Calibri" w:hAnsi="Calibri" w:cs="Calibri"/>
        </w:rPr>
        <w:t>Σαράτσογλου</w:t>
      </w:r>
      <w:proofErr w:type="spellEnd"/>
      <w:r w:rsidRPr="000F7E23">
        <w:rPr>
          <w:rFonts w:ascii="Calibri" w:hAnsi="Calibri" w:cs="Calibri"/>
        </w:rPr>
        <w:t>. Είχε προηγηθεί η Σύμβαση της Άγκυρας (γνωστότερη ως Συμφωνία Εξηντάρη-</w:t>
      </w:r>
      <w:proofErr w:type="spellStart"/>
      <w:r w:rsidRPr="000F7E23">
        <w:rPr>
          <w:rFonts w:ascii="Calibri" w:hAnsi="Calibri" w:cs="Calibri"/>
        </w:rPr>
        <w:t>Χαμδή</w:t>
      </w:r>
      <w:proofErr w:type="spellEnd"/>
      <w:r w:rsidRPr="000F7E23">
        <w:rPr>
          <w:rFonts w:ascii="Calibri" w:hAnsi="Calibri" w:cs="Calibri"/>
        </w:rPr>
        <w:t xml:space="preserve"> </w:t>
      </w:r>
      <w:proofErr w:type="spellStart"/>
      <w:r w:rsidRPr="000F7E23">
        <w:rPr>
          <w:rFonts w:ascii="Calibri" w:hAnsi="Calibri" w:cs="Calibri"/>
        </w:rPr>
        <w:t>Βέη</w:t>
      </w:r>
      <w:proofErr w:type="spellEnd"/>
      <w:r w:rsidRPr="000F7E23">
        <w:rPr>
          <w:rFonts w:ascii="Calibri" w:hAnsi="Calibri" w:cs="Calibri"/>
        </w:rPr>
        <w:t xml:space="preserve">) τον Ιούνιο του 1925, η οποία όμως δεν εφαρμόστηκε. Η Συμφωνία των Αθηνών προέβλεπε την εξαγορά των μη ανταλλάξιμων κτημάτων και ακινήτων και από τις δύο χώρες. Από την εξαγορά εξαιρούνταν τα κτήματα των μουσουλμάνων της Δυτικής Θράκης και των Ελλήνων της Κωνσταντινούπολης. Τα δύο κράτη θα εξαγόραζαν το καθένα ίδιας συνολικής αξίας κτήματα, ενώ κάθε μία από τις δύο κυβερνήσεις αναλάμβανε να απαλλάξει τα εν λόγω κτήματα από οποιονδήποτε περιορισμό τα βάρυνε το προηγούμενο διάστημα, ώστε να αποδοθούν στους ιδιοκτήτες τους. </w:t>
      </w:r>
    </w:p>
    <w:p w14:paraId="63E7134D" w14:textId="77777777" w:rsidR="00C077A3" w:rsidRPr="000F7E23" w:rsidRDefault="00C077A3" w:rsidP="00C077A3">
      <w:pPr>
        <w:spacing w:after="0" w:line="240" w:lineRule="auto"/>
        <w:jc w:val="both"/>
        <w:rPr>
          <w:rFonts w:ascii="Calibri" w:hAnsi="Calibri" w:cs="Calibri"/>
          <w:sz w:val="20"/>
          <w:szCs w:val="20"/>
        </w:rPr>
      </w:pPr>
    </w:p>
    <w:p w14:paraId="7A25BB40" w14:textId="5960714A" w:rsidR="00C077A3" w:rsidRPr="000F7E23" w:rsidRDefault="00C077A3" w:rsidP="00C077A3">
      <w:pPr>
        <w:spacing w:after="0" w:line="240" w:lineRule="auto"/>
        <w:jc w:val="both"/>
        <w:rPr>
          <w:rFonts w:ascii="Calibri" w:hAnsi="Calibri" w:cs="Calibri"/>
          <w:sz w:val="20"/>
          <w:szCs w:val="20"/>
        </w:rPr>
      </w:pPr>
      <w:r w:rsidRPr="000F7E23">
        <w:rPr>
          <w:rFonts w:ascii="Calibri" w:hAnsi="Calibri" w:cs="Calibri"/>
          <w:sz w:val="20"/>
          <w:szCs w:val="20"/>
        </w:rPr>
        <w:t xml:space="preserve">Β. </w:t>
      </w:r>
      <w:proofErr w:type="spellStart"/>
      <w:r w:rsidRPr="000F7E23">
        <w:rPr>
          <w:rFonts w:ascii="Calibri" w:hAnsi="Calibri" w:cs="Calibri"/>
          <w:sz w:val="20"/>
          <w:szCs w:val="20"/>
        </w:rPr>
        <w:t>Κολλάρος</w:t>
      </w:r>
      <w:proofErr w:type="spellEnd"/>
      <w:r w:rsidRPr="000F7E23">
        <w:rPr>
          <w:rFonts w:ascii="Calibri" w:hAnsi="Calibri" w:cs="Calibri"/>
          <w:sz w:val="20"/>
          <w:szCs w:val="20"/>
        </w:rPr>
        <w:t xml:space="preserve">, Η μειονοτική πολιτική του Ελευθερίου Βενιζέλου (1898-1933), Ίδρυμα της Βουλής των Ελλήνων για τον Κοινοβουλευτισμό και τη Δημοκρατία και Εθνικό Ίδρυμα Ερευνών και Μελετών «Ελευθέριος Κ. Βενιζέλος», Αθήνα και Χανιά 2022, σελ. 279-280. </w:t>
      </w:r>
    </w:p>
    <w:p w14:paraId="51B5A121" w14:textId="77777777" w:rsidR="00C077A3" w:rsidRPr="000F7E23" w:rsidRDefault="00C077A3" w:rsidP="00C077A3">
      <w:pPr>
        <w:spacing w:after="0" w:line="240" w:lineRule="auto"/>
        <w:jc w:val="center"/>
        <w:rPr>
          <w:rFonts w:ascii="Calibri" w:hAnsi="Calibri" w:cs="Calibri"/>
          <w:b/>
          <w:bCs/>
        </w:rPr>
      </w:pPr>
    </w:p>
    <w:p w14:paraId="48C178A3" w14:textId="77777777" w:rsidR="00C077A3" w:rsidRPr="000F7E23" w:rsidRDefault="00C077A3" w:rsidP="00C077A3">
      <w:pPr>
        <w:spacing w:after="0" w:line="240" w:lineRule="auto"/>
        <w:jc w:val="center"/>
        <w:rPr>
          <w:rFonts w:ascii="Calibri" w:hAnsi="Calibri" w:cs="Calibri"/>
          <w:b/>
          <w:bCs/>
        </w:rPr>
      </w:pPr>
    </w:p>
    <w:p w14:paraId="1191C2BD" w14:textId="32DC4EA2" w:rsidR="00C077A3" w:rsidRPr="000F7E23" w:rsidRDefault="00C077A3" w:rsidP="00C077A3">
      <w:pPr>
        <w:spacing w:after="0" w:line="240" w:lineRule="auto"/>
        <w:jc w:val="center"/>
        <w:rPr>
          <w:rFonts w:ascii="Calibri" w:hAnsi="Calibri" w:cs="Calibri"/>
          <w:b/>
          <w:bCs/>
        </w:rPr>
      </w:pPr>
      <w:r w:rsidRPr="000F7E23">
        <w:rPr>
          <w:rFonts w:ascii="Calibri" w:hAnsi="Calibri" w:cs="Calibri"/>
          <w:b/>
          <w:bCs/>
        </w:rPr>
        <w:t>ΚΕΙΜΕΝΟ Β</w:t>
      </w:r>
    </w:p>
    <w:p w14:paraId="00912C02" w14:textId="77777777" w:rsidR="00C077A3" w:rsidRPr="000F7E23" w:rsidRDefault="00C077A3" w:rsidP="00C077A3">
      <w:pPr>
        <w:spacing w:after="0" w:line="240" w:lineRule="auto"/>
        <w:ind w:firstLine="720"/>
        <w:jc w:val="both"/>
        <w:rPr>
          <w:rFonts w:ascii="Calibri" w:hAnsi="Calibri" w:cs="Calibri"/>
        </w:rPr>
      </w:pPr>
      <w:r w:rsidRPr="000F7E23">
        <w:rPr>
          <w:rFonts w:ascii="Calibri" w:hAnsi="Calibri" w:cs="Calibri"/>
        </w:rPr>
        <w:t xml:space="preserve">Στις 30 Οκτωβρίου 1930 υπογραφόταν το Σύμφωνο Φιλίας, Ουδετερότητας και Διαιτησίας, τα όρια του οποίου έφθαναν ως την απαγόρευση της συμμετοχής σε κάθε πολιτικό ή οικονομικό συνασπισμό που θα στρεφόταν κατά του ενός από τα συμβαλλόμενα μέρη. Το σύμφωνο συνοδευόταν από εμπορική σύμβαση που </w:t>
      </w:r>
      <w:proofErr w:type="spellStart"/>
      <w:r w:rsidRPr="000F7E23">
        <w:rPr>
          <w:rFonts w:ascii="Calibri" w:hAnsi="Calibri" w:cs="Calibri"/>
        </w:rPr>
        <w:t>περιελάμβανε</w:t>
      </w:r>
      <w:proofErr w:type="spellEnd"/>
      <w:r w:rsidRPr="000F7E23">
        <w:rPr>
          <w:rFonts w:ascii="Calibri" w:hAnsi="Calibri" w:cs="Calibri"/>
        </w:rPr>
        <w:t xml:space="preserve"> προξενική σύμβαση και σύμβαση εγκαταστάσεως, αλλά και από ειδική συμφωνία για τους ναυτικούς εξοπλισμούς: οι δύο κυβερνήσεις υποχρεώνονταν να προβαίνουν σε έγκαιρη αμοιβαία ενημέρωση, πριν από την παραγγελία κάθε ναυτικής μονάδας, προκειμένου να προληφθεί ο ανταγωνισμός «διά φιλικής ανταλλαγής απόψεων». </w:t>
      </w:r>
    </w:p>
    <w:p w14:paraId="4FFD4BCC" w14:textId="77777777" w:rsidR="00C077A3" w:rsidRPr="000F7E23" w:rsidRDefault="00C077A3" w:rsidP="00C077A3">
      <w:pPr>
        <w:spacing w:after="0" w:line="240" w:lineRule="auto"/>
        <w:jc w:val="both"/>
        <w:rPr>
          <w:rFonts w:ascii="Calibri" w:hAnsi="Calibri" w:cs="Calibri"/>
        </w:rPr>
      </w:pPr>
    </w:p>
    <w:p w14:paraId="24F5360B" w14:textId="5C51FA54" w:rsidR="00C077A3" w:rsidRPr="000F7E23" w:rsidRDefault="00C077A3" w:rsidP="00C077A3">
      <w:pPr>
        <w:spacing w:after="0" w:line="240" w:lineRule="auto"/>
        <w:jc w:val="both"/>
        <w:rPr>
          <w:rFonts w:ascii="Calibri" w:hAnsi="Calibri" w:cs="Calibri"/>
          <w:sz w:val="20"/>
          <w:szCs w:val="20"/>
        </w:rPr>
      </w:pPr>
      <w:r w:rsidRPr="000F7E23">
        <w:rPr>
          <w:rFonts w:ascii="Calibri" w:hAnsi="Calibri" w:cs="Calibri"/>
          <w:sz w:val="20"/>
          <w:szCs w:val="20"/>
        </w:rPr>
        <w:t xml:space="preserve">Κ. </w:t>
      </w:r>
      <w:proofErr w:type="spellStart"/>
      <w:r w:rsidRPr="000F7E23">
        <w:rPr>
          <w:rFonts w:ascii="Calibri" w:hAnsi="Calibri" w:cs="Calibri"/>
          <w:sz w:val="20"/>
          <w:szCs w:val="20"/>
        </w:rPr>
        <w:t>Σβολόπουλος</w:t>
      </w:r>
      <w:proofErr w:type="spellEnd"/>
      <w:r w:rsidRPr="000F7E23">
        <w:rPr>
          <w:rFonts w:ascii="Calibri" w:hAnsi="Calibri" w:cs="Calibri"/>
          <w:sz w:val="20"/>
          <w:szCs w:val="20"/>
        </w:rPr>
        <w:t xml:space="preserve">, Η ελληνική εξωτερική πολιτική 1900-1945, </w:t>
      </w:r>
      <w:proofErr w:type="spellStart"/>
      <w:r w:rsidRPr="000F7E23">
        <w:rPr>
          <w:rFonts w:ascii="Calibri" w:hAnsi="Calibri" w:cs="Calibri"/>
          <w:sz w:val="20"/>
          <w:szCs w:val="20"/>
        </w:rPr>
        <w:t>Βιβλιοπωλείον</w:t>
      </w:r>
      <w:proofErr w:type="spellEnd"/>
      <w:r w:rsidRPr="000F7E23">
        <w:rPr>
          <w:rFonts w:ascii="Calibri" w:hAnsi="Calibri" w:cs="Calibri"/>
          <w:sz w:val="20"/>
          <w:szCs w:val="20"/>
        </w:rPr>
        <w:t xml:space="preserve"> της Εστίας, Αθήνα 2005, σελ. 224.</w:t>
      </w:r>
    </w:p>
    <w:p w14:paraId="2EEFBFC3" w14:textId="77777777" w:rsidR="00C077A3" w:rsidRPr="000F7E23" w:rsidRDefault="00C077A3" w:rsidP="00C077A3">
      <w:pPr>
        <w:spacing w:after="0" w:line="240" w:lineRule="auto"/>
        <w:jc w:val="both"/>
        <w:rPr>
          <w:rFonts w:ascii="Calibri" w:hAnsi="Calibri" w:cs="Calibri"/>
          <w:sz w:val="20"/>
          <w:szCs w:val="20"/>
        </w:rPr>
      </w:pPr>
    </w:p>
    <w:p w14:paraId="7FAD539A" w14:textId="77777777" w:rsidR="00C077A3" w:rsidRPr="000F7E23" w:rsidRDefault="00C077A3" w:rsidP="00C077A3">
      <w:pPr>
        <w:spacing w:after="0" w:line="240" w:lineRule="auto"/>
        <w:jc w:val="both"/>
        <w:rPr>
          <w:rFonts w:ascii="Calibri" w:hAnsi="Calibri" w:cs="Calibri"/>
          <w:b/>
          <w:bCs/>
        </w:rPr>
      </w:pPr>
      <w:r w:rsidRPr="000F7E23">
        <w:rPr>
          <w:rFonts w:ascii="Calibri" w:hAnsi="Calibri" w:cs="Calibri"/>
          <w:b/>
          <w:bCs/>
        </w:rPr>
        <w:t xml:space="preserve">ΘΕΜΑ Δ1 </w:t>
      </w:r>
    </w:p>
    <w:p w14:paraId="7696BA8C" w14:textId="77777777" w:rsidR="00C077A3" w:rsidRPr="000F7E23" w:rsidRDefault="00C077A3" w:rsidP="00C077A3">
      <w:pPr>
        <w:spacing w:after="0" w:line="240" w:lineRule="auto"/>
        <w:jc w:val="both"/>
        <w:rPr>
          <w:rFonts w:ascii="Calibri" w:hAnsi="Calibri" w:cs="Calibri"/>
        </w:rPr>
      </w:pPr>
      <w:r w:rsidRPr="000F7E23">
        <w:rPr>
          <w:rFonts w:ascii="Calibri" w:hAnsi="Calibri" w:cs="Calibri"/>
        </w:rPr>
        <w:t xml:space="preserve">Συνδυάζοντας τις ιστορικές σας γνώσεις και τις πληροφορίες από τα κείμενα που σας δίνονται να παρουσιάσετε: </w:t>
      </w:r>
    </w:p>
    <w:p w14:paraId="2BFD0901" w14:textId="77777777" w:rsidR="00C077A3" w:rsidRPr="000F7E23" w:rsidRDefault="00C077A3" w:rsidP="00C077A3">
      <w:pPr>
        <w:spacing w:after="0" w:line="240" w:lineRule="auto"/>
        <w:jc w:val="both"/>
        <w:rPr>
          <w:rFonts w:ascii="Calibri" w:hAnsi="Calibri" w:cs="Calibri"/>
        </w:rPr>
      </w:pPr>
      <w:r w:rsidRPr="000F7E23">
        <w:rPr>
          <w:rFonts w:ascii="Calibri" w:hAnsi="Calibri" w:cs="Calibri"/>
          <w:b/>
          <w:bCs/>
        </w:rPr>
        <w:t>α.</w:t>
      </w:r>
      <w:r w:rsidRPr="000F7E23">
        <w:rPr>
          <w:rFonts w:ascii="Calibri" w:hAnsi="Calibri" w:cs="Calibri"/>
        </w:rPr>
        <w:t xml:space="preserve"> τις αντιδράσεις που προκλήθηκαν στην επαναστατημένη Πελοπόννησο από την κάθοδο του Δημητρίου Υψηλάντη έως και τη συγκρότηση των πρώτων παρατάξεων (μονάδες 15) και </w:t>
      </w:r>
    </w:p>
    <w:p w14:paraId="0FBC670A" w14:textId="77777777" w:rsidR="00C077A3" w:rsidRPr="000F7E23" w:rsidRDefault="00C077A3" w:rsidP="00C077A3">
      <w:pPr>
        <w:spacing w:after="0" w:line="240" w:lineRule="auto"/>
        <w:jc w:val="both"/>
        <w:rPr>
          <w:rFonts w:ascii="Calibri" w:hAnsi="Calibri" w:cs="Calibri"/>
        </w:rPr>
      </w:pPr>
      <w:r w:rsidRPr="000F7E23">
        <w:rPr>
          <w:rFonts w:ascii="Calibri" w:hAnsi="Calibri" w:cs="Calibri"/>
          <w:b/>
          <w:bCs/>
        </w:rPr>
        <w:t>β.</w:t>
      </w:r>
      <w:r w:rsidRPr="000F7E23">
        <w:rPr>
          <w:rFonts w:ascii="Calibri" w:hAnsi="Calibri" w:cs="Calibri"/>
        </w:rPr>
        <w:t xml:space="preserve"> πώς οι αντιδράσεις αυτές εκφράστηκαν στην Α΄ Εθνοσυνέλευση της Επιδαύρου. (μονάδες 10) </w:t>
      </w:r>
    </w:p>
    <w:p w14:paraId="6D32CCA8" w14:textId="49C99DBC" w:rsidR="00C077A3" w:rsidRPr="000F7E23" w:rsidRDefault="00C077A3" w:rsidP="00C077A3">
      <w:pPr>
        <w:spacing w:after="0" w:line="240" w:lineRule="auto"/>
        <w:jc w:val="right"/>
        <w:rPr>
          <w:rFonts w:ascii="Calibri" w:hAnsi="Calibri" w:cs="Calibri"/>
          <w:b/>
          <w:bCs/>
        </w:rPr>
      </w:pPr>
      <w:r w:rsidRPr="000F7E23">
        <w:rPr>
          <w:rFonts w:ascii="Calibri" w:hAnsi="Calibri" w:cs="Calibri"/>
          <w:b/>
          <w:bCs/>
        </w:rPr>
        <w:t xml:space="preserve">Μονάδες 25 </w:t>
      </w:r>
    </w:p>
    <w:p w14:paraId="662B7643" w14:textId="77777777" w:rsidR="00C077A3" w:rsidRPr="000F7E23" w:rsidRDefault="00C077A3" w:rsidP="00C077A3">
      <w:pPr>
        <w:spacing w:after="0" w:line="240" w:lineRule="auto"/>
        <w:jc w:val="both"/>
        <w:rPr>
          <w:rFonts w:ascii="Calibri" w:hAnsi="Calibri" w:cs="Calibri"/>
        </w:rPr>
      </w:pPr>
    </w:p>
    <w:p w14:paraId="5B39A122" w14:textId="2C64E21A" w:rsidR="00C077A3" w:rsidRPr="000F7E23" w:rsidRDefault="00C077A3" w:rsidP="00C077A3">
      <w:pPr>
        <w:spacing w:after="0" w:line="240" w:lineRule="auto"/>
        <w:jc w:val="center"/>
        <w:rPr>
          <w:rFonts w:ascii="Calibri" w:hAnsi="Calibri" w:cs="Calibri"/>
          <w:b/>
          <w:bCs/>
        </w:rPr>
      </w:pPr>
      <w:r w:rsidRPr="000F7E23">
        <w:rPr>
          <w:rFonts w:ascii="Calibri" w:hAnsi="Calibri" w:cs="Calibri"/>
          <w:b/>
          <w:bCs/>
        </w:rPr>
        <w:t>ΚΕΙΜΕΝΟ Α</w:t>
      </w:r>
    </w:p>
    <w:p w14:paraId="1F0D9645" w14:textId="77777777" w:rsidR="00C077A3" w:rsidRPr="000F7E23" w:rsidRDefault="00C077A3" w:rsidP="00C077A3">
      <w:pPr>
        <w:spacing w:after="0" w:line="240" w:lineRule="auto"/>
        <w:ind w:firstLine="720"/>
        <w:jc w:val="both"/>
        <w:rPr>
          <w:rFonts w:ascii="Calibri" w:hAnsi="Calibri" w:cs="Calibri"/>
        </w:rPr>
      </w:pPr>
      <w:r w:rsidRPr="000F7E23">
        <w:rPr>
          <w:rFonts w:ascii="Calibri" w:hAnsi="Calibri" w:cs="Calibri"/>
        </w:rPr>
        <w:t>Ενώ οι πρόκριτοι σε σχέση με τη διάταξη των αξιωμάτων και τη θεσμική οργάνωση δεν έβλεπαν πέρα από τον ορίζοντα της πελοποννησιακής αυτοδιοίκησης, ο Υψηλάντης οραματιζόταν ήδη ένα ελληνικό κράτος που θα περιλάμβανε όλα τα απελευθερωμένα εδάφη και θα κυβερνιόταν από ένα κεντρικό κοινοβούλιο με πολύ ευρείες εξουσίες. Στην απαίτησή του να συγκεντρώσει την πολιτική και στρατιωτική ηγεσία κατά μεγάλο μέρος και για απροσδιόριστο χρονικό διάστημα στα χέρια του και να στηριχτεί κυρίως στο αστικό στοιχείο προέβαλαν σκληροτράχηλη αντίσταση οι γαιοκτήμονες, που απαιτούσαν να είναι ένα αυτοδιοικούμενο συλλογικό όργανο ίσων. […] Ένα εθνικό κοινοβούλιο ή μια κεντρική κυβέρνηση δεν προβλεπόταν στο σχέδιό τους.</w:t>
      </w:r>
    </w:p>
    <w:p w14:paraId="31736D86" w14:textId="77777777" w:rsidR="00C077A3" w:rsidRPr="000F7E23" w:rsidRDefault="00C077A3" w:rsidP="00C077A3">
      <w:pPr>
        <w:spacing w:after="0" w:line="240" w:lineRule="auto"/>
        <w:jc w:val="both"/>
        <w:rPr>
          <w:rFonts w:ascii="Calibri" w:hAnsi="Calibri" w:cs="Calibri"/>
        </w:rPr>
      </w:pPr>
    </w:p>
    <w:p w14:paraId="1CC06CE1" w14:textId="674A88EA" w:rsidR="00C077A3" w:rsidRPr="000F7E23" w:rsidRDefault="00C077A3" w:rsidP="00C077A3">
      <w:pPr>
        <w:spacing w:after="0" w:line="240" w:lineRule="auto"/>
        <w:jc w:val="both"/>
        <w:rPr>
          <w:rFonts w:ascii="Calibri" w:hAnsi="Calibri" w:cs="Calibri"/>
          <w:sz w:val="20"/>
          <w:szCs w:val="20"/>
        </w:rPr>
      </w:pPr>
      <w:r w:rsidRPr="000F7E23">
        <w:rPr>
          <w:rFonts w:ascii="Calibri" w:hAnsi="Calibri" w:cs="Calibri"/>
          <w:sz w:val="20"/>
          <w:szCs w:val="20"/>
        </w:rPr>
        <w:t xml:space="preserve">G. </w:t>
      </w:r>
      <w:proofErr w:type="spellStart"/>
      <w:r w:rsidRPr="000F7E23">
        <w:rPr>
          <w:rFonts w:ascii="Calibri" w:hAnsi="Calibri" w:cs="Calibri"/>
          <w:sz w:val="20"/>
          <w:szCs w:val="20"/>
        </w:rPr>
        <w:t>Hering</w:t>
      </w:r>
      <w:proofErr w:type="spellEnd"/>
      <w:r w:rsidRPr="000F7E23">
        <w:rPr>
          <w:rFonts w:ascii="Calibri" w:hAnsi="Calibri" w:cs="Calibri"/>
          <w:sz w:val="20"/>
          <w:szCs w:val="20"/>
        </w:rPr>
        <w:t xml:space="preserve">, Τα πολιτικά κόμματα στην Ελλάδα, 1821-1936, </w:t>
      </w:r>
      <w:proofErr w:type="spellStart"/>
      <w:r w:rsidRPr="000F7E23">
        <w:rPr>
          <w:rFonts w:ascii="Calibri" w:hAnsi="Calibri" w:cs="Calibri"/>
          <w:sz w:val="20"/>
          <w:szCs w:val="20"/>
        </w:rPr>
        <w:t>μτφρ</w:t>
      </w:r>
      <w:proofErr w:type="spellEnd"/>
      <w:r w:rsidRPr="000F7E23">
        <w:rPr>
          <w:rFonts w:ascii="Calibri" w:hAnsi="Calibri" w:cs="Calibri"/>
          <w:sz w:val="20"/>
          <w:szCs w:val="20"/>
        </w:rPr>
        <w:t>. Θεόδωρος Παρασκευόπουλος, Μ.Ι.Ε.Τ., Αθήνα 2004, τόμος Α ΄, σελ. 76 (διασκευή).</w:t>
      </w:r>
    </w:p>
    <w:p w14:paraId="18ACD7BD" w14:textId="77777777" w:rsidR="00C077A3" w:rsidRPr="000F7E23" w:rsidRDefault="00C077A3" w:rsidP="00C077A3">
      <w:pPr>
        <w:spacing w:after="0" w:line="240" w:lineRule="auto"/>
        <w:jc w:val="both"/>
        <w:rPr>
          <w:rFonts w:ascii="Calibri" w:hAnsi="Calibri" w:cs="Calibri"/>
        </w:rPr>
      </w:pPr>
    </w:p>
    <w:p w14:paraId="73360E6B" w14:textId="77777777" w:rsidR="00C077A3" w:rsidRPr="000F7E23" w:rsidRDefault="00C077A3" w:rsidP="00C077A3">
      <w:pPr>
        <w:spacing w:after="0" w:line="240" w:lineRule="auto"/>
        <w:jc w:val="center"/>
        <w:rPr>
          <w:rFonts w:ascii="Calibri" w:hAnsi="Calibri" w:cs="Calibri"/>
          <w:b/>
          <w:bCs/>
        </w:rPr>
      </w:pPr>
      <w:r w:rsidRPr="000F7E23">
        <w:rPr>
          <w:rFonts w:ascii="Calibri" w:hAnsi="Calibri" w:cs="Calibri"/>
          <w:b/>
          <w:bCs/>
        </w:rPr>
        <w:t>ΚΕΙΜΕΝΟ Β</w:t>
      </w:r>
    </w:p>
    <w:p w14:paraId="7C89D2DE" w14:textId="77777777" w:rsidR="00C077A3" w:rsidRPr="000F7E23" w:rsidRDefault="00C077A3" w:rsidP="00C077A3">
      <w:pPr>
        <w:spacing w:after="0" w:line="240" w:lineRule="auto"/>
        <w:jc w:val="both"/>
        <w:rPr>
          <w:rFonts w:ascii="Calibri" w:hAnsi="Calibri" w:cs="Calibri"/>
        </w:rPr>
      </w:pPr>
      <w:r w:rsidRPr="000F7E23">
        <w:rPr>
          <w:rFonts w:ascii="Calibri" w:hAnsi="Calibri" w:cs="Calibri"/>
        </w:rPr>
        <w:t xml:space="preserve"> </w:t>
      </w:r>
      <w:r w:rsidRPr="000F7E23">
        <w:rPr>
          <w:rFonts w:ascii="Calibri" w:hAnsi="Calibri" w:cs="Calibri"/>
        </w:rPr>
        <w:tab/>
        <w:t xml:space="preserve">Σκοπός του Υψηλάντη δεν ήταν να </w:t>
      </w:r>
      <w:proofErr w:type="spellStart"/>
      <w:r w:rsidRPr="000F7E23">
        <w:rPr>
          <w:rFonts w:ascii="Calibri" w:hAnsi="Calibri" w:cs="Calibri"/>
        </w:rPr>
        <w:t>εξουδετερώση</w:t>
      </w:r>
      <w:proofErr w:type="spellEnd"/>
      <w:r w:rsidRPr="000F7E23">
        <w:rPr>
          <w:rFonts w:ascii="Calibri" w:hAnsi="Calibri" w:cs="Calibri"/>
        </w:rPr>
        <w:t xml:space="preserve"> τη δύναμη των προκρίτων. Εκείνο που τον ενδιέφερε ήταν να </w:t>
      </w:r>
      <w:proofErr w:type="spellStart"/>
      <w:r w:rsidRPr="000F7E23">
        <w:rPr>
          <w:rFonts w:ascii="Calibri" w:hAnsi="Calibri" w:cs="Calibri"/>
        </w:rPr>
        <w:t>δημιουργηθή</w:t>
      </w:r>
      <w:proofErr w:type="spellEnd"/>
      <w:r w:rsidRPr="000F7E23">
        <w:rPr>
          <w:rFonts w:ascii="Calibri" w:hAnsi="Calibri" w:cs="Calibri"/>
        </w:rPr>
        <w:t xml:space="preserve"> συγκεντρωτική διοικητική οργάνωση, κρατικά έσοδα, στρατόπεδα με κανονική τροφοδοσία και στοιχειώδη πειθαρχία και σώματα τακτικού στρατού, χωρίς τα οποία πίστευε πως δεν θα πετύχαινε η Επανάστασηꞏ γι’ αυτό και ήλθε σε σύγκρουση με τους προκρίτους. Είχε διαπιστώσει ότι οι μικροί ιδιωτικοί στρατοί που υπήρχαν δεν επέτρεπαν την κατάστρωση πολεμικού σχεδίου σε </w:t>
      </w:r>
      <w:proofErr w:type="spellStart"/>
      <w:r w:rsidRPr="000F7E23">
        <w:rPr>
          <w:rFonts w:ascii="Calibri" w:hAnsi="Calibri" w:cs="Calibri"/>
        </w:rPr>
        <w:t>παμπελοποννησιακή</w:t>
      </w:r>
      <w:proofErr w:type="spellEnd"/>
      <w:r w:rsidRPr="000F7E23">
        <w:rPr>
          <w:rFonts w:ascii="Calibri" w:hAnsi="Calibri" w:cs="Calibri"/>
        </w:rPr>
        <w:t xml:space="preserve"> κλίμακα, καθώς η δράση τους περιοριζόταν σχεδόν πάντα μέσα στα όρια της επαρχίας. Είχε ακόμα </w:t>
      </w:r>
      <w:proofErr w:type="spellStart"/>
      <w:r w:rsidRPr="000F7E23">
        <w:rPr>
          <w:rFonts w:ascii="Calibri" w:hAnsi="Calibri" w:cs="Calibri"/>
        </w:rPr>
        <w:t>αντιληφθή</w:t>
      </w:r>
      <w:proofErr w:type="spellEnd"/>
      <w:r w:rsidRPr="000F7E23">
        <w:rPr>
          <w:rFonts w:ascii="Calibri" w:hAnsi="Calibri" w:cs="Calibri"/>
        </w:rPr>
        <w:t xml:space="preserve"> ότι το αποτέλεσμα μιας τέτοιας καταστάσεως θα ήταν να </w:t>
      </w:r>
      <w:proofErr w:type="spellStart"/>
      <w:r w:rsidRPr="000F7E23">
        <w:rPr>
          <w:rFonts w:ascii="Calibri" w:hAnsi="Calibri" w:cs="Calibri"/>
        </w:rPr>
        <w:t>βασιλεύη</w:t>
      </w:r>
      <w:proofErr w:type="spellEnd"/>
      <w:r w:rsidRPr="000F7E23">
        <w:rPr>
          <w:rFonts w:ascii="Calibri" w:hAnsi="Calibri" w:cs="Calibri"/>
        </w:rPr>
        <w:t xml:space="preserve"> η πολυαρχία, η αυθαιρεσία και ο τοπικισμός, και την πραγματική δύναμη να την έχουν οι πρόκριτοι και οι </w:t>
      </w:r>
      <w:proofErr w:type="spellStart"/>
      <w:r w:rsidRPr="000F7E23">
        <w:rPr>
          <w:rFonts w:ascii="Calibri" w:hAnsi="Calibri" w:cs="Calibri"/>
        </w:rPr>
        <w:t>καπεταναίοι</w:t>
      </w:r>
      <w:proofErr w:type="spellEnd"/>
      <w:r w:rsidRPr="000F7E23">
        <w:rPr>
          <w:rFonts w:ascii="Calibri" w:hAnsi="Calibri" w:cs="Calibri"/>
        </w:rPr>
        <w:t xml:space="preserve"> που θα γίνονταν ισχυροί με τα λάφυρα και τα </w:t>
      </w:r>
      <w:proofErr w:type="spellStart"/>
      <w:r w:rsidRPr="000F7E23">
        <w:rPr>
          <w:rFonts w:ascii="Calibri" w:hAnsi="Calibri" w:cs="Calibri"/>
        </w:rPr>
        <w:t>πυρομαχικά</w:t>
      </w:r>
      <w:proofErr w:type="spellEnd"/>
      <w:r w:rsidRPr="000F7E23">
        <w:rPr>
          <w:rFonts w:ascii="Calibri" w:hAnsi="Calibri" w:cs="Calibri"/>
        </w:rPr>
        <w:t xml:space="preserve">, τα οποία θα αποκόμιζαν από τις νίκες εναντίον των Τούρκων, θα μπορούσαν να εισπράττουν οι ίδιοι φόρους, να μισθοδοτούν τα σώματά τους και να προσλαμβάνουν </w:t>
      </w:r>
      <w:proofErr w:type="spellStart"/>
      <w:r w:rsidRPr="000F7E23">
        <w:rPr>
          <w:rFonts w:ascii="Calibri" w:hAnsi="Calibri" w:cs="Calibri"/>
        </w:rPr>
        <w:t>μικροκαπεταναίους</w:t>
      </w:r>
      <w:proofErr w:type="spellEnd"/>
      <w:r w:rsidRPr="000F7E23">
        <w:rPr>
          <w:rFonts w:ascii="Calibri" w:hAnsi="Calibri" w:cs="Calibri"/>
        </w:rPr>
        <w:t>.</w:t>
      </w:r>
    </w:p>
    <w:p w14:paraId="1087A52F" w14:textId="77777777" w:rsidR="00C077A3" w:rsidRPr="000F7E23" w:rsidRDefault="00C077A3" w:rsidP="00C077A3">
      <w:pPr>
        <w:spacing w:after="0" w:line="240" w:lineRule="auto"/>
        <w:jc w:val="both"/>
        <w:rPr>
          <w:rFonts w:ascii="Calibri" w:hAnsi="Calibri" w:cs="Calibri"/>
        </w:rPr>
      </w:pPr>
    </w:p>
    <w:p w14:paraId="10700783" w14:textId="4E6B96DE" w:rsidR="00C077A3" w:rsidRPr="000F7E23" w:rsidRDefault="00C077A3" w:rsidP="00C077A3">
      <w:pPr>
        <w:spacing w:after="0" w:line="240" w:lineRule="auto"/>
        <w:jc w:val="both"/>
        <w:rPr>
          <w:rFonts w:ascii="Calibri" w:hAnsi="Calibri" w:cs="Calibri"/>
          <w:sz w:val="20"/>
          <w:szCs w:val="20"/>
        </w:rPr>
      </w:pPr>
      <w:r w:rsidRPr="000F7E23">
        <w:rPr>
          <w:rFonts w:ascii="Calibri" w:hAnsi="Calibri" w:cs="Calibri"/>
          <w:sz w:val="20"/>
          <w:szCs w:val="20"/>
        </w:rPr>
        <w:t>Ιστορία του Ελληνικού Έθνους, τόμος ΙΒ΄, Εκδοτική Αθηνών, Αθήνα 1978, σελ. 138-139 (διασκευή).</w:t>
      </w:r>
    </w:p>
    <w:p w14:paraId="1901AF57" w14:textId="77777777" w:rsidR="00C077A3" w:rsidRPr="000F7E23" w:rsidRDefault="00C077A3" w:rsidP="00C077A3">
      <w:pPr>
        <w:spacing w:after="0" w:line="240" w:lineRule="auto"/>
        <w:jc w:val="both"/>
        <w:rPr>
          <w:rFonts w:ascii="Calibri" w:hAnsi="Calibri" w:cs="Calibri"/>
          <w:sz w:val="20"/>
          <w:szCs w:val="20"/>
        </w:rPr>
      </w:pPr>
    </w:p>
    <w:p w14:paraId="22E68C7F" w14:textId="01A8AFAB" w:rsidR="00C077A3" w:rsidRPr="000F7E23" w:rsidRDefault="00C077A3" w:rsidP="00C077A3">
      <w:pPr>
        <w:spacing w:after="0" w:line="240" w:lineRule="auto"/>
        <w:jc w:val="center"/>
        <w:rPr>
          <w:rFonts w:ascii="Calibri" w:hAnsi="Calibri" w:cs="Calibri"/>
          <w:b/>
          <w:bCs/>
        </w:rPr>
      </w:pPr>
      <w:r w:rsidRPr="000F7E23">
        <w:rPr>
          <w:rFonts w:ascii="Calibri" w:hAnsi="Calibri" w:cs="Calibri"/>
          <w:b/>
          <w:bCs/>
        </w:rPr>
        <w:t>ΚΕΙΜΕΝΟ Γ</w:t>
      </w:r>
    </w:p>
    <w:p w14:paraId="1090470D" w14:textId="77777777" w:rsidR="00C077A3" w:rsidRPr="000F7E23" w:rsidRDefault="00C077A3" w:rsidP="00C077A3">
      <w:pPr>
        <w:spacing w:after="0" w:line="240" w:lineRule="auto"/>
        <w:ind w:firstLine="720"/>
        <w:jc w:val="both"/>
        <w:rPr>
          <w:rFonts w:ascii="Calibri" w:hAnsi="Calibri" w:cs="Calibri"/>
        </w:rPr>
      </w:pPr>
      <w:r w:rsidRPr="000F7E23">
        <w:rPr>
          <w:rFonts w:ascii="Calibri" w:hAnsi="Calibri" w:cs="Calibri"/>
        </w:rPr>
        <w:t xml:space="preserve">Η Α΄ Εθνοσυνέλευση έδειξε για πρώτη φορά τους διαχωρισμούς που υπήρχαν μεταξύ των εξεγερμένων. Οι προεστοί της Πελοποννήσου, των νησιών, οι αρχιερείς και οι εκπρόσωποι της δυτικής και ανατολικής Στερεάς συνασπίσθηκαν εναντίον των στρατιωτικών αρχηγών που θα μπορούσαν να αμφισβητήσουν την εξουσία τους. […] </w:t>
      </w:r>
    </w:p>
    <w:p w14:paraId="1B7E1A89" w14:textId="77777777" w:rsidR="00C077A3" w:rsidRPr="000F7E23" w:rsidRDefault="00C077A3" w:rsidP="00C077A3">
      <w:pPr>
        <w:spacing w:after="0" w:line="240" w:lineRule="auto"/>
        <w:ind w:firstLine="720"/>
        <w:jc w:val="both"/>
        <w:rPr>
          <w:rFonts w:ascii="Calibri" w:hAnsi="Calibri" w:cs="Calibri"/>
        </w:rPr>
      </w:pPr>
      <w:r w:rsidRPr="000F7E23">
        <w:rPr>
          <w:rFonts w:ascii="Calibri" w:hAnsi="Calibri" w:cs="Calibri"/>
        </w:rPr>
        <w:t xml:space="preserve">Το Προσωρινό Πολίτευμα της Ελλάδος που ψηφίστηκε προέβλεπε την αντιπροσωπευτική διακυβέρνηση και τη διάκριση των εξουσιών και συγκρότησε την Πολιτική Διοίκηση, που αποτελούνταν από δύο σώματα, το Βουλευτικό και το Εκτελεστικό, με ετήσια θητεία. […] </w:t>
      </w:r>
    </w:p>
    <w:p w14:paraId="7EAB472E" w14:textId="77777777" w:rsidR="00C077A3" w:rsidRPr="000F7E23" w:rsidRDefault="00C077A3" w:rsidP="00C077A3">
      <w:pPr>
        <w:spacing w:after="0" w:line="240" w:lineRule="auto"/>
        <w:ind w:firstLine="720"/>
        <w:jc w:val="both"/>
        <w:rPr>
          <w:rFonts w:ascii="Calibri" w:hAnsi="Calibri" w:cs="Calibri"/>
        </w:rPr>
      </w:pPr>
      <w:r w:rsidRPr="000F7E23">
        <w:rPr>
          <w:rFonts w:ascii="Calibri" w:hAnsi="Calibri" w:cs="Calibri"/>
        </w:rPr>
        <w:t xml:space="preserve">Ο Δ. Υψηλάντης εκλέχθηκε πρόεδρος του Βουλευτικού και στην πραγματικότητα υποβαθμιζόταν πολιτικά. Ο παραγκωνισμός της Φιλικής Εταιρείας ήταν πλήρης και αυτό φάνηκε όχι μόνο από το γεγονός ότι πουθενά δεν μνημονευόταν το όνομά της, αλλά και από την υιοθέτηση από την Εθνική Συνέλευση ως συμβόλου της Αθηνάς, αντί του Φοίνικα, που ήταν το σήμα της Φιλικής Εταιρείας. </w:t>
      </w:r>
    </w:p>
    <w:p w14:paraId="432DB81A" w14:textId="77777777" w:rsidR="00C077A3" w:rsidRPr="000F7E23" w:rsidRDefault="00C077A3" w:rsidP="00C077A3">
      <w:pPr>
        <w:spacing w:after="0" w:line="240" w:lineRule="auto"/>
        <w:ind w:firstLine="720"/>
        <w:jc w:val="both"/>
        <w:rPr>
          <w:rFonts w:ascii="Calibri" w:hAnsi="Calibri" w:cs="Calibri"/>
        </w:rPr>
      </w:pPr>
    </w:p>
    <w:p w14:paraId="3602F28E" w14:textId="4FCCCB97" w:rsidR="00C077A3" w:rsidRPr="000F7E23" w:rsidRDefault="00C077A3" w:rsidP="00C077A3">
      <w:pPr>
        <w:spacing w:after="0" w:line="240" w:lineRule="auto"/>
        <w:jc w:val="both"/>
        <w:rPr>
          <w:rFonts w:ascii="Calibri" w:hAnsi="Calibri" w:cs="Calibri"/>
          <w:sz w:val="20"/>
          <w:szCs w:val="20"/>
        </w:rPr>
      </w:pPr>
      <w:r w:rsidRPr="000F7E23">
        <w:rPr>
          <w:rFonts w:ascii="Calibri" w:hAnsi="Calibri" w:cs="Calibri"/>
          <w:sz w:val="20"/>
          <w:szCs w:val="20"/>
        </w:rPr>
        <w:t>Κ. Κωστής, Τα «κακομαθημένα παιδιά της Ιστορίας»: Η διαμόρφωση του νεοελληνικού κράτους, 18ος-21ος αιώνας, Εκδόσεις Πόλις, Αθήνα 2013, σελ. 150-152 (διασκευή).</w:t>
      </w:r>
    </w:p>
    <w:sectPr w:rsidR="00C077A3" w:rsidRPr="000F7E23" w:rsidSect="00C077A3">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9F0CE" w14:textId="77777777" w:rsidR="00A86028" w:rsidRDefault="00A86028" w:rsidP="00C077A3">
      <w:pPr>
        <w:spacing w:after="0" w:line="240" w:lineRule="auto"/>
      </w:pPr>
      <w:r>
        <w:separator/>
      </w:r>
    </w:p>
  </w:endnote>
  <w:endnote w:type="continuationSeparator" w:id="0">
    <w:p w14:paraId="29DDF9FE" w14:textId="77777777" w:rsidR="00A86028" w:rsidRDefault="00A86028" w:rsidP="00C07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3B0E4" w14:textId="77777777" w:rsidR="00A86028" w:rsidRDefault="00A86028" w:rsidP="00C077A3">
      <w:pPr>
        <w:spacing w:after="0" w:line="240" w:lineRule="auto"/>
      </w:pPr>
      <w:r>
        <w:separator/>
      </w:r>
    </w:p>
  </w:footnote>
  <w:footnote w:type="continuationSeparator" w:id="0">
    <w:p w14:paraId="26085C43" w14:textId="77777777" w:rsidR="00A86028" w:rsidRDefault="00A86028" w:rsidP="00C07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8B8C3" w14:textId="30A1D205" w:rsidR="00C077A3" w:rsidRPr="000F7E23" w:rsidRDefault="00C077A3">
    <w:pPr>
      <w:pStyle w:val="aa"/>
      <w:rPr>
        <w:rFonts w:ascii="Calibri" w:hAnsi="Calibri" w:cs="Calibri"/>
        <w:b/>
        <w:bCs/>
      </w:rPr>
    </w:pPr>
    <w:r w:rsidRPr="000F7E23">
      <w:rPr>
        <w:rFonts w:ascii="Calibri" w:hAnsi="Calibri" w:cs="Calibri"/>
        <w:b/>
        <w:bCs/>
      </w:rPr>
      <w:t>ΦΡΟΝΤΙΣΤΗΡΙΟ ΠΡΟΠΥΛΑΙΑ ΡΕΘΥΜΝΟ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A3"/>
    <w:rsid w:val="00047F4D"/>
    <w:rsid w:val="000F7E23"/>
    <w:rsid w:val="003F1BA6"/>
    <w:rsid w:val="004629AA"/>
    <w:rsid w:val="005648F6"/>
    <w:rsid w:val="00984885"/>
    <w:rsid w:val="00A86028"/>
    <w:rsid w:val="00B72B9A"/>
    <w:rsid w:val="00C077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36067"/>
  <w15:chartTrackingRefBased/>
  <w15:docId w15:val="{1DC43FE6-9F49-4976-827E-5FD5FC09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077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077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077A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077A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077A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077A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077A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077A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077A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077A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077A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077A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077A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077A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077A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077A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077A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077A3"/>
    <w:rPr>
      <w:rFonts w:eastAsiaTheme="majorEastAsia" w:cstheme="majorBidi"/>
      <w:color w:val="272727" w:themeColor="text1" w:themeTint="D8"/>
    </w:rPr>
  </w:style>
  <w:style w:type="paragraph" w:styleId="a3">
    <w:name w:val="Title"/>
    <w:basedOn w:val="a"/>
    <w:next w:val="a"/>
    <w:link w:val="Char"/>
    <w:uiPriority w:val="10"/>
    <w:qFormat/>
    <w:rsid w:val="00C07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077A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077A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077A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077A3"/>
    <w:pPr>
      <w:spacing w:before="160"/>
      <w:jc w:val="center"/>
    </w:pPr>
    <w:rPr>
      <w:i/>
      <w:iCs/>
      <w:color w:val="404040" w:themeColor="text1" w:themeTint="BF"/>
    </w:rPr>
  </w:style>
  <w:style w:type="character" w:customStyle="1" w:styleId="Char1">
    <w:name w:val="Απόσπασμα Char"/>
    <w:basedOn w:val="a0"/>
    <w:link w:val="a5"/>
    <w:uiPriority w:val="29"/>
    <w:rsid w:val="00C077A3"/>
    <w:rPr>
      <w:i/>
      <w:iCs/>
      <w:color w:val="404040" w:themeColor="text1" w:themeTint="BF"/>
    </w:rPr>
  </w:style>
  <w:style w:type="paragraph" w:styleId="a6">
    <w:name w:val="List Paragraph"/>
    <w:basedOn w:val="a"/>
    <w:uiPriority w:val="34"/>
    <w:qFormat/>
    <w:rsid w:val="00C077A3"/>
    <w:pPr>
      <w:ind w:left="720"/>
      <w:contextualSpacing/>
    </w:pPr>
  </w:style>
  <w:style w:type="character" w:styleId="a7">
    <w:name w:val="Intense Emphasis"/>
    <w:basedOn w:val="a0"/>
    <w:uiPriority w:val="21"/>
    <w:qFormat/>
    <w:rsid w:val="00C077A3"/>
    <w:rPr>
      <w:i/>
      <w:iCs/>
      <w:color w:val="0F4761" w:themeColor="accent1" w:themeShade="BF"/>
    </w:rPr>
  </w:style>
  <w:style w:type="paragraph" w:styleId="a8">
    <w:name w:val="Intense Quote"/>
    <w:basedOn w:val="a"/>
    <w:next w:val="a"/>
    <w:link w:val="Char2"/>
    <w:uiPriority w:val="30"/>
    <w:qFormat/>
    <w:rsid w:val="00C077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077A3"/>
    <w:rPr>
      <w:i/>
      <w:iCs/>
      <w:color w:val="0F4761" w:themeColor="accent1" w:themeShade="BF"/>
    </w:rPr>
  </w:style>
  <w:style w:type="character" w:styleId="a9">
    <w:name w:val="Intense Reference"/>
    <w:basedOn w:val="a0"/>
    <w:uiPriority w:val="32"/>
    <w:qFormat/>
    <w:rsid w:val="00C077A3"/>
    <w:rPr>
      <w:b/>
      <w:bCs/>
      <w:smallCaps/>
      <w:color w:val="0F4761" w:themeColor="accent1" w:themeShade="BF"/>
      <w:spacing w:val="5"/>
    </w:rPr>
  </w:style>
  <w:style w:type="paragraph" w:styleId="aa">
    <w:name w:val="header"/>
    <w:basedOn w:val="a"/>
    <w:link w:val="Char3"/>
    <w:uiPriority w:val="99"/>
    <w:unhideWhenUsed/>
    <w:rsid w:val="00C077A3"/>
    <w:pPr>
      <w:tabs>
        <w:tab w:val="center" w:pos="4153"/>
        <w:tab w:val="right" w:pos="8306"/>
      </w:tabs>
      <w:spacing w:after="0" w:line="240" w:lineRule="auto"/>
    </w:pPr>
  </w:style>
  <w:style w:type="character" w:customStyle="1" w:styleId="Char3">
    <w:name w:val="Κεφαλίδα Char"/>
    <w:basedOn w:val="a0"/>
    <w:link w:val="aa"/>
    <w:uiPriority w:val="99"/>
    <w:rsid w:val="00C077A3"/>
  </w:style>
  <w:style w:type="paragraph" w:styleId="ab">
    <w:name w:val="footer"/>
    <w:basedOn w:val="a"/>
    <w:link w:val="Char4"/>
    <w:uiPriority w:val="99"/>
    <w:unhideWhenUsed/>
    <w:rsid w:val="00C077A3"/>
    <w:pPr>
      <w:tabs>
        <w:tab w:val="center" w:pos="4153"/>
        <w:tab w:val="right" w:pos="8306"/>
      </w:tabs>
      <w:spacing w:after="0" w:line="240" w:lineRule="auto"/>
    </w:pPr>
  </w:style>
  <w:style w:type="character" w:customStyle="1" w:styleId="Char4">
    <w:name w:val="Υποσέλιδο Char"/>
    <w:basedOn w:val="a0"/>
    <w:link w:val="ab"/>
    <w:uiPriority w:val="99"/>
    <w:rsid w:val="00C07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1106</Words>
  <Characters>5974</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3</cp:revision>
  <dcterms:created xsi:type="dcterms:W3CDTF">2024-06-17T17:38:00Z</dcterms:created>
  <dcterms:modified xsi:type="dcterms:W3CDTF">2024-06-18T14:02:00Z</dcterms:modified>
</cp:coreProperties>
</file>