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304F2" w14:textId="77777777" w:rsidR="006A22FA" w:rsidRPr="00E1016E" w:rsidRDefault="006A22FA" w:rsidP="006A22FA">
      <w:pPr>
        <w:spacing w:after="0" w:line="240" w:lineRule="auto"/>
        <w:jc w:val="right"/>
        <w:rPr>
          <w:rFonts w:ascii="Calibri" w:hAnsi="Calibri" w:cs="Calibri"/>
          <w:b/>
          <w:bCs/>
          <w:sz w:val="24"/>
          <w:szCs w:val="24"/>
        </w:rPr>
      </w:pPr>
      <w:r w:rsidRPr="00E1016E">
        <w:rPr>
          <w:rFonts w:ascii="Calibri" w:hAnsi="Calibri" w:cs="Calibri"/>
          <w:b/>
          <w:bCs/>
          <w:sz w:val="24"/>
          <w:szCs w:val="24"/>
        </w:rPr>
        <w:t>ΠΑΝΕΛΛΑΔΙΚΕΣ ΕΞΕΤΑΣΕΙΣ</w:t>
      </w:r>
    </w:p>
    <w:p w14:paraId="7831908D" w14:textId="77777777" w:rsidR="006A22FA" w:rsidRDefault="006A22FA" w:rsidP="006A22FA">
      <w:pPr>
        <w:spacing w:after="0" w:line="240" w:lineRule="auto"/>
        <w:jc w:val="right"/>
        <w:rPr>
          <w:rFonts w:ascii="Calibri" w:hAnsi="Calibri" w:cs="Calibri"/>
          <w:b/>
          <w:bCs/>
          <w:sz w:val="24"/>
          <w:szCs w:val="24"/>
        </w:rPr>
      </w:pPr>
      <w:r w:rsidRPr="00E1016E">
        <w:rPr>
          <w:rFonts w:ascii="Calibri" w:hAnsi="Calibri" w:cs="Calibri"/>
          <w:b/>
          <w:bCs/>
          <w:sz w:val="24"/>
          <w:szCs w:val="24"/>
        </w:rPr>
        <w:t>ΗΜΕΡΗΣΙΩΝ ΚΑΙ ΕΣΠΕΡΙΝΩΝ ΓΕΝΙΚΩΝ ΛΥΚΕΙΩΝ</w:t>
      </w:r>
    </w:p>
    <w:p w14:paraId="20836CDB" w14:textId="77777777" w:rsidR="006A22FA" w:rsidRPr="00E1016E" w:rsidRDefault="006A22FA" w:rsidP="006A22FA">
      <w:pPr>
        <w:spacing w:after="0" w:line="240" w:lineRule="auto"/>
        <w:jc w:val="right"/>
        <w:rPr>
          <w:rFonts w:ascii="Calibri" w:hAnsi="Calibri" w:cs="Calibri"/>
          <w:b/>
          <w:bCs/>
          <w:sz w:val="24"/>
          <w:szCs w:val="24"/>
        </w:rPr>
      </w:pPr>
      <w:r w:rsidRPr="00E1016E">
        <w:rPr>
          <w:rFonts w:ascii="Calibri" w:hAnsi="Calibri" w:cs="Calibri"/>
          <w:b/>
          <w:bCs/>
          <w:sz w:val="24"/>
          <w:szCs w:val="24"/>
        </w:rPr>
        <w:t>ΔΕΥΤΕΡΑ 2 ΙΟΥΝΙΟΥ 2025</w:t>
      </w:r>
    </w:p>
    <w:p w14:paraId="6CF3DC4E" w14:textId="77777777" w:rsidR="006A22FA" w:rsidRDefault="006A22FA" w:rsidP="006A22FA">
      <w:pPr>
        <w:spacing w:after="0" w:line="240" w:lineRule="auto"/>
        <w:jc w:val="center"/>
        <w:rPr>
          <w:rFonts w:ascii="Calibri" w:hAnsi="Calibri" w:cs="Calibri"/>
          <w:b/>
          <w:bCs/>
          <w:sz w:val="24"/>
          <w:szCs w:val="24"/>
        </w:rPr>
      </w:pPr>
    </w:p>
    <w:p w14:paraId="625798DD" w14:textId="77777777" w:rsidR="006A22FA" w:rsidRPr="00E1016E" w:rsidRDefault="006A22FA" w:rsidP="006A22FA">
      <w:pPr>
        <w:spacing w:after="0" w:line="240" w:lineRule="auto"/>
        <w:jc w:val="center"/>
        <w:rPr>
          <w:rFonts w:ascii="Calibri" w:hAnsi="Calibri" w:cs="Calibri"/>
          <w:b/>
          <w:bCs/>
          <w:sz w:val="24"/>
          <w:szCs w:val="24"/>
        </w:rPr>
      </w:pPr>
      <w:r w:rsidRPr="00E1016E">
        <w:rPr>
          <w:rFonts w:ascii="Calibri" w:hAnsi="Calibri" w:cs="Calibri"/>
          <w:b/>
          <w:bCs/>
          <w:sz w:val="24"/>
          <w:szCs w:val="24"/>
        </w:rPr>
        <w:t>ΒΙΟΛΟΓΙΑ ΠΡΟΣΑΝΑΤΟΛΙΣΜΟΥ</w:t>
      </w:r>
    </w:p>
    <w:p w14:paraId="018CECA9" w14:textId="77777777" w:rsidR="00B10DEC" w:rsidRDefault="00B10DEC" w:rsidP="00B10DEC">
      <w:pPr>
        <w:spacing w:after="0" w:line="240" w:lineRule="auto"/>
        <w:jc w:val="center"/>
        <w:rPr>
          <w:b/>
          <w:bCs/>
        </w:rPr>
      </w:pPr>
    </w:p>
    <w:p w14:paraId="38291040" w14:textId="419EBB86" w:rsidR="00112A7F" w:rsidRDefault="00112A7F" w:rsidP="00B10DEC">
      <w:pPr>
        <w:spacing w:after="0" w:line="240" w:lineRule="auto"/>
        <w:jc w:val="center"/>
      </w:pPr>
      <w:r w:rsidRPr="00112A7F">
        <w:rPr>
          <w:b/>
          <w:bCs/>
        </w:rPr>
        <w:t>(Ενδεικτικές απαντήσεις)</w:t>
      </w:r>
    </w:p>
    <w:p w14:paraId="4B36845B" w14:textId="77777777" w:rsidR="00112A7F" w:rsidRDefault="00112A7F" w:rsidP="00112A7F">
      <w:pPr>
        <w:spacing w:after="0" w:line="240" w:lineRule="auto"/>
        <w:jc w:val="both"/>
      </w:pPr>
    </w:p>
    <w:p w14:paraId="2A8F23B4" w14:textId="77777777" w:rsidR="00112A7F" w:rsidRPr="00112A7F" w:rsidRDefault="00112A7F" w:rsidP="00112A7F">
      <w:pPr>
        <w:spacing w:after="0" w:line="240" w:lineRule="auto"/>
        <w:jc w:val="both"/>
        <w:rPr>
          <w:b/>
          <w:bCs/>
        </w:rPr>
      </w:pPr>
      <w:r w:rsidRPr="00112A7F">
        <w:rPr>
          <w:b/>
          <w:bCs/>
        </w:rPr>
        <w:t xml:space="preserve">ΘΕΜΑ Α </w:t>
      </w:r>
    </w:p>
    <w:p w14:paraId="144FBFAC" w14:textId="77777777" w:rsidR="00112A7F" w:rsidRDefault="00112A7F" w:rsidP="00112A7F">
      <w:pPr>
        <w:spacing w:after="0" w:line="240" w:lineRule="auto"/>
        <w:jc w:val="both"/>
      </w:pPr>
      <w:r w:rsidRPr="00112A7F">
        <w:rPr>
          <w:b/>
          <w:bCs/>
        </w:rPr>
        <w:t>Α1</w:t>
      </w:r>
      <w:r w:rsidRPr="00112A7F">
        <w:t xml:space="preserve"> β </w:t>
      </w:r>
    </w:p>
    <w:p w14:paraId="02263684" w14:textId="77777777" w:rsidR="00112A7F" w:rsidRDefault="00112A7F" w:rsidP="00112A7F">
      <w:pPr>
        <w:spacing w:after="0" w:line="240" w:lineRule="auto"/>
        <w:jc w:val="both"/>
      </w:pPr>
      <w:r w:rsidRPr="00112A7F">
        <w:rPr>
          <w:b/>
          <w:bCs/>
        </w:rPr>
        <w:t>Α2</w:t>
      </w:r>
      <w:r w:rsidRPr="00112A7F">
        <w:t xml:space="preserve"> α </w:t>
      </w:r>
    </w:p>
    <w:p w14:paraId="795AB380" w14:textId="77777777" w:rsidR="00112A7F" w:rsidRDefault="00112A7F" w:rsidP="00112A7F">
      <w:pPr>
        <w:spacing w:after="0" w:line="240" w:lineRule="auto"/>
        <w:jc w:val="both"/>
      </w:pPr>
      <w:r w:rsidRPr="00112A7F">
        <w:rPr>
          <w:b/>
          <w:bCs/>
        </w:rPr>
        <w:t>Α3</w:t>
      </w:r>
      <w:r w:rsidRPr="00112A7F">
        <w:t xml:space="preserve"> γ </w:t>
      </w:r>
    </w:p>
    <w:p w14:paraId="0826CAD9" w14:textId="77777777" w:rsidR="00112A7F" w:rsidRDefault="00112A7F" w:rsidP="00112A7F">
      <w:pPr>
        <w:spacing w:after="0" w:line="240" w:lineRule="auto"/>
        <w:jc w:val="both"/>
      </w:pPr>
      <w:r w:rsidRPr="00112A7F">
        <w:rPr>
          <w:b/>
          <w:bCs/>
        </w:rPr>
        <w:t xml:space="preserve">Α4 </w:t>
      </w:r>
      <w:r w:rsidRPr="00112A7F">
        <w:t xml:space="preserve">α </w:t>
      </w:r>
    </w:p>
    <w:p w14:paraId="70F97408" w14:textId="77777777" w:rsidR="00112A7F" w:rsidRDefault="00112A7F" w:rsidP="00112A7F">
      <w:pPr>
        <w:spacing w:after="0" w:line="240" w:lineRule="auto"/>
        <w:jc w:val="both"/>
      </w:pPr>
      <w:r w:rsidRPr="00112A7F">
        <w:rPr>
          <w:b/>
          <w:bCs/>
        </w:rPr>
        <w:t xml:space="preserve">Α5 </w:t>
      </w:r>
      <w:r w:rsidRPr="00112A7F">
        <w:t xml:space="preserve">δ </w:t>
      </w:r>
    </w:p>
    <w:p w14:paraId="73B6513A" w14:textId="77777777" w:rsidR="00112A7F" w:rsidRDefault="00112A7F" w:rsidP="00112A7F">
      <w:pPr>
        <w:spacing w:after="0" w:line="240" w:lineRule="auto"/>
        <w:jc w:val="both"/>
      </w:pPr>
    </w:p>
    <w:p w14:paraId="0A4E767E" w14:textId="77777777" w:rsidR="00112A7F" w:rsidRPr="00112A7F" w:rsidRDefault="00112A7F" w:rsidP="00112A7F">
      <w:pPr>
        <w:spacing w:after="0" w:line="240" w:lineRule="auto"/>
        <w:jc w:val="both"/>
        <w:rPr>
          <w:b/>
          <w:bCs/>
        </w:rPr>
      </w:pPr>
      <w:r w:rsidRPr="00112A7F">
        <w:rPr>
          <w:b/>
          <w:bCs/>
        </w:rPr>
        <w:t xml:space="preserve">ΘΕΜΑ Β </w:t>
      </w:r>
    </w:p>
    <w:p w14:paraId="3429D2A4" w14:textId="77777777" w:rsidR="00112A7F" w:rsidRPr="00112A7F" w:rsidRDefault="00112A7F" w:rsidP="00112A7F">
      <w:pPr>
        <w:spacing w:after="0" w:line="240" w:lineRule="auto"/>
        <w:jc w:val="both"/>
        <w:rPr>
          <w:b/>
          <w:bCs/>
        </w:rPr>
      </w:pPr>
      <w:r w:rsidRPr="00112A7F">
        <w:rPr>
          <w:b/>
          <w:bCs/>
        </w:rPr>
        <w:t xml:space="preserve">Β1 </w:t>
      </w:r>
    </w:p>
    <w:p w14:paraId="046DC777" w14:textId="77777777" w:rsidR="00112A7F" w:rsidRDefault="00112A7F" w:rsidP="00112A7F">
      <w:pPr>
        <w:spacing w:after="0" w:line="240" w:lineRule="auto"/>
        <w:jc w:val="both"/>
      </w:pPr>
      <w:r w:rsidRPr="00112A7F">
        <w:t xml:space="preserve">1 στ </w:t>
      </w:r>
    </w:p>
    <w:p w14:paraId="2391954B" w14:textId="77777777" w:rsidR="00112A7F" w:rsidRDefault="00112A7F" w:rsidP="00112A7F">
      <w:pPr>
        <w:spacing w:after="0" w:line="240" w:lineRule="auto"/>
        <w:jc w:val="both"/>
      </w:pPr>
      <w:r w:rsidRPr="00112A7F">
        <w:t xml:space="preserve">2 η </w:t>
      </w:r>
    </w:p>
    <w:p w14:paraId="18D73DAF" w14:textId="77777777" w:rsidR="00112A7F" w:rsidRDefault="00112A7F" w:rsidP="00112A7F">
      <w:pPr>
        <w:spacing w:after="0" w:line="240" w:lineRule="auto"/>
        <w:jc w:val="both"/>
      </w:pPr>
      <w:r w:rsidRPr="00112A7F">
        <w:t xml:space="preserve">3 δ </w:t>
      </w:r>
    </w:p>
    <w:p w14:paraId="2F231776" w14:textId="77777777" w:rsidR="00112A7F" w:rsidRDefault="00112A7F" w:rsidP="00112A7F">
      <w:pPr>
        <w:spacing w:after="0" w:line="240" w:lineRule="auto"/>
        <w:jc w:val="both"/>
      </w:pPr>
      <w:r w:rsidRPr="00112A7F">
        <w:t xml:space="preserve">4 ε </w:t>
      </w:r>
    </w:p>
    <w:p w14:paraId="0D14D52D" w14:textId="77777777" w:rsidR="00112A7F" w:rsidRDefault="00112A7F" w:rsidP="00112A7F">
      <w:pPr>
        <w:spacing w:after="0" w:line="240" w:lineRule="auto"/>
        <w:jc w:val="both"/>
      </w:pPr>
      <w:r w:rsidRPr="00112A7F">
        <w:t xml:space="preserve">5 β </w:t>
      </w:r>
    </w:p>
    <w:p w14:paraId="6684AFFA" w14:textId="77777777" w:rsidR="00112A7F" w:rsidRDefault="00112A7F" w:rsidP="00112A7F">
      <w:pPr>
        <w:spacing w:after="0" w:line="240" w:lineRule="auto"/>
        <w:jc w:val="both"/>
      </w:pPr>
      <w:r w:rsidRPr="00112A7F">
        <w:t xml:space="preserve">6 γ </w:t>
      </w:r>
    </w:p>
    <w:p w14:paraId="7F267A6B" w14:textId="7342D8D1" w:rsidR="00112A7F" w:rsidRDefault="00112A7F" w:rsidP="00112A7F">
      <w:pPr>
        <w:spacing w:after="0" w:line="240" w:lineRule="auto"/>
        <w:jc w:val="both"/>
      </w:pPr>
      <w:r w:rsidRPr="00112A7F">
        <w:t xml:space="preserve">7 α </w:t>
      </w:r>
    </w:p>
    <w:p w14:paraId="079B8C2F" w14:textId="77777777" w:rsidR="00112A7F" w:rsidRDefault="00112A7F" w:rsidP="00112A7F">
      <w:pPr>
        <w:spacing w:after="0" w:line="240" w:lineRule="auto"/>
        <w:jc w:val="both"/>
      </w:pPr>
    </w:p>
    <w:p w14:paraId="7AF801AE" w14:textId="77777777" w:rsidR="00112A7F" w:rsidRDefault="00112A7F" w:rsidP="00112A7F">
      <w:pPr>
        <w:spacing w:after="0" w:line="240" w:lineRule="auto"/>
        <w:jc w:val="both"/>
        <w:rPr>
          <w:b/>
          <w:bCs/>
        </w:rPr>
      </w:pPr>
      <w:r w:rsidRPr="00112A7F">
        <w:rPr>
          <w:b/>
          <w:bCs/>
        </w:rPr>
        <w:t xml:space="preserve">Β2 </w:t>
      </w:r>
    </w:p>
    <w:p w14:paraId="6221242D" w14:textId="0B5FF2F3" w:rsidR="004629AA" w:rsidRDefault="00112A7F" w:rsidP="00112A7F">
      <w:pPr>
        <w:spacing w:after="0" w:line="240" w:lineRule="auto"/>
        <w:jc w:val="both"/>
      </w:pPr>
      <w:r w:rsidRPr="00112A7F">
        <w:rPr>
          <w:b/>
          <w:bCs/>
        </w:rPr>
        <w:t>Α.</w:t>
      </w:r>
      <w:r w:rsidRPr="00112A7F">
        <w:t xml:space="preserve"> Το χρονικό διάστημα που μεσολαβεί από τη δημιουργία ενός κυττάρου ως τότε που και το ίδιο θα παράγει τους απογόνους του, ονομάζεται κυτταρικός κύκλος ή κύκλος ζωής του κυττάρου.</w:t>
      </w:r>
    </w:p>
    <w:p w14:paraId="2A039F58" w14:textId="77777777" w:rsidR="00112A7F" w:rsidRDefault="00112A7F" w:rsidP="00112A7F">
      <w:pPr>
        <w:spacing w:after="0" w:line="240" w:lineRule="auto"/>
        <w:jc w:val="both"/>
      </w:pPr>
      <w:r w:rsidRPr="00112A7F">
        <w:rPr>
          <w:b/>
          <w:bCs/>
        </w:rPr>
        <w:t>Β.</w:t>
      </w:r>
      <w:r w:rsidRPr="00112A7F">
        <w:t xml:space="preserve"> Τα ομόλογα χρωμοσώματα εγκαταλείπουν τις τυχαίες θέσεις που κατείχαν στο χώρο του πυρήνα, πλησιάζουν και τοποθετούνται το ένα απέναντι στο άλλο. Το φαινόμενο αυτό, που ονομάζεται σύναψη, γίνεται με εξαιρετική ακρίβεια, γιατί τα ομόλογα χρωμοσώματα στοιχίζονται έτσι, ώστε οι αντίστοιχοι γονιδιακοί τόποι (δηλ. οι θέσεις στις οποίες εδράζονται τα γονίδια που ελέγχουν το ίδιο γνώρισμα) να είναι ο ένας απέναντι στον άλλο. </w:t>
      </w:r>
    </w:p>
    <w:p w14:paraId="15F38F45" w14:textId="77777777" w:rsidR="00112A7F" w:rsidRDefault="00112A7F" w:rsidP="00112A7F">
      <w:pPr>
        <w:spacing w:after="0" w:line="240" w:lineRule="auto"/>
        <w:jc w:val="both"/>
      </w:pPr>
    </w:p>
    <w:p w14:paraId="1CADA4F4" w14:textId="77777777" w:rsidR="00112A7F" w:rsidRDefault="00112A7F" w:rsidP="00112A7F">
      <w:pPr>
        <w:spacing w:after="0" w:line="240" w:lineRule="auto"/>
        <w:jc w:val="both"/>
      </w:pPr>
      <w:r w:rsidRPr="00112A7F">
        <w:rPr>
          <w:b/>
          <w:bCs/>
        </w:rPr>
        <w:t>Β3.</w:t>
      </w:r>
      <w:r w:rsidRPr="00112A7F">
        <w:t xml:space="preserve"> Κάτι που δείχνει τη μεγάλη σημασία του πυρήνα για τη ζωή του κυττάρου είναι το γεγονός ότι κύτταρα τα οποία έχασαν τον πυρήνα τους κατά τη διαφοροποίησή τους (π.χ. ερυθρά αιμοσφαίρια) ή κύτταρα από τα οποία αφαιρέθηκε τεχνητά ο πυρήνας δεν αναπαράγονται και εμφανίζουν μικρό αριθμό μεταβολικών διεργασιών και περιορισμένη διάρκεια ζωής. </w:t>
      </w:r>
    </w:p>
    <w:p w14:paraId="615B8755" w14:textId="77777777" w:rsidR="00112A7F" w:rsidRDefault="00112A7F" w:rsidP="00112A7F">
      <w:pPr>
        <w:spacing w:after="0" w:line="240" w:lineRule="auto"/>
        <w:jc w:val="both"/>
      </w:pPr>
    </w:p>
    <w:p w14:paraId="3BE1C3B8" w14:textId="5F1E4C39" w:rsidR="00112A7F" w:rsidRDefault="00112A7F" w:rsidP="00112A7F">
      <w:pPr>
        <w:spacing w:after="0" w:line="240" w:lineRule="auto"/>
        <w:jc w:val="both"/>
      </w:pPr>
      <w:r w:rsidRPr="00112A7F">
        <w:rPr>
          <w:b/>
          <w:bCs/>
        </w:rPr>
        <w:t>Β4. Α.</w:t>
      </w:r>
      <w:r w:rsidRPr="00112A7F">
        <w:t xml:space="preserve"> Οι πρωτεΐνες των νέων </w:t>
      </w:r>
      <w:proofErr w:type="spellStart"/>
      <w:r w:rsidRPr="00112A7F">
        <w:t>φάγων</w:t>
      </w:r>
      <w:proofErr w:type="spellEnd"/>
      <w:r w:rsidRPr="00112A7F">
        <w:t xml:space="preserve"> θα είναι όμοιες με εκείνες του </w:t>
      </w:r>
      <w:proofErr w:type="spellStart"/>
      <w:r w:rsidRPr="00112A7F">
        <w:t>φάγου</w:t>
      </w:r>
      <w:proofErr w:type="spellEnd"/>
      <w:r w:rsidRPr="00112A7F">
        <w:t xml:space="preserve"> Τ2 </w:t>
      </w:r>
      <w:proofErr w:type="spellStart"/>
      <w:r w:rsidRPr="00112A7F">
        <w:t>δίοτι</w:t>
      </w:r>
      <w:proofErr w:type="spellEnd"/>
      <w:r w:rsidRPr="00112A7F">
        <w:t xml:space="preserve"> μόνο των DNA των </w:t>
      </w:r>
      <w:proofErr w:type="spellStart"/>
      <w:r w:rsidRPr="00112A7F">
        <w:t>φάγων</w:t>
      </w:r>
      <w:proofErr w:type="spellEnd"/>
      <w:r w:rsidRPr="00112A7F">
        <w:t xml:space="preserve"> </w:t>
      </w:r>
      <w:proofErr w:type="spellStart"/>
      <w:r w:rsidRPr="00112A7F">
        <w:t>εισερχεται</w:t>
      </w:r>
      <w:proofErr w:type="spellEnd"/>
      <w:r w:rsidRPr="00112A7F">
        <w:t xml:space="preserve"> στο κύτταρο και δίνει τις εντολές για τη σύνθεση των </w:t>
      </w:r>
      <w:proofErr w:type="spellStart"/>
      <w:r w:rsidRPr="00112A7F">
        <w:t>φάγων</w:t>
      </w:r>
      <w:proofErr w:type="spellEnd"/>
      <w:r>
        <w:t>.</w:t>
      </w:r>
      <w:r w:rsidRPr="00112A7F">
        <w:t xml:space="preserve"> </w:t>
      </w:r>
    </w:p>
    <w:p w14:paraId="627C0BCF" w14:textId="77777777" w:rsidR="00112A7F" w:rsidRDefault="00112A7F" w:rsidP="00112A7F">
      <w:pPr>
        <w:spacing w:after="0" w:line="240" w:lineRule="auto"/>
        <w:jc w:val="both"/>
      </w:pPr>
      <w:r w:rsidRPr="00112A7F">
        <w:rPr>
          <w:b/>
          <w:bCs/>
        </w:rPr>
        <w:t>Β.</w:t>
      </w:r>
      <w:r w:rsidRPr="00112A7F">
        <w:t xml:space="preserve"> Οι νέοι </w:t>
      </w:r>
      <w:proofErr w:type="spellStart"/>
      <w:r w:rsidRPr="00112A7F">
        <w:t>φάγοι</w:t>
      </w:r>
      <w:proofErr w:type="spellEnd"/>
      <w:r w:rsidRPr="00112A7F">
        <w:t xml:space="preserve"> θα έχουν πρωτεΐνες με μη ραδιενεργό S καθώς το περιβάλλον ανάπτυξης περιέχει μόνο μη ραδιενεργό S. </w:t>
      </w:r>
    </w:p>
    <w:p w14:paraId="1E44E1A3" w14:textId="77777777" w:rsidR="00112A7F" w:rsidRDefault="00112A7F" w:rsidP="00112A7F">
      <w:pPr>
        <w:spacing w:after="0" w:line="240" w:lineRule="auto"/>
        <w:jc w:val="both"/>
      </w:pPr>
    </w:p>
    <w:p w14:paraId="79EE65F1" w14:textId="77777777" w:rsidR="00112A7F" w:rsidRPr="00112A7F" w:rsidRDefault="00112A7F" w:rsidP="00112A7F">
      <w:pPr>
        <w:spacing w:after="0" w:line="240" w:lineRule="auto"/>
        <w:jc w:val="both"/>
        <w:rPr>
          <w:b/>
          <w:bCs/>
        </w:rPr>
      </w:pPr>
      <w:r w:rsidRPr="00112A7F">
        <w:rPr>
          <w:b/>
          <w:bCs/>
        </w:rPr>
        <w:t xml:space="preserve">ΘΕΜΑ Γ </w:t>
      </w:r>
    </w:p>
    <w:p w14:paraId="5B645295" w14:textId="77777777" w:rsidR="00112A7F" w:rsidRDefault="00112A7F" w:rsidP="00112A7F">
      <w:pPr>
        <w:spacing w:after="0" w:line="240" w:lineRule="auto"/>
        <w:jc w:val="both"/>
      </w:pPr>
      <w:r w:rsidRPr="00112A7F">
        <w:rPr>
          <w:b/>
          <w:bCs/>
        </w:rPr>
        <w:t>Γ1. A.</w:t>
      </w:r>
      <w:r w:rsidRPr="00112A7F">
        <w:t xml:space="preserve"> Φυσιολογικός ο 1, Μη φυσιολογικός ο 2. </w:t>
      </w:r>
    </w:p>
    <w:p w14:paraId="3CB3AC12" w14:textId="77777777" w:rsidR="000B6152" w:rsidRDefault="000B6152" w:rsidP="00112A7F">
      <w:pPr>
        <w:spacing w:after="0" w:line="240" w:lineRule="auto"/>
        <w:jc w:val="both"/>
        <w:rPr>
          <w:b/>
          <w:bCs/>
        </w:rPr>
      </w:pPr>
    </w:p>
    <w:p w14:paraId="349EA119" w14:textId="42406D73" w:rsidR="00112A7F" w:rsidRDefault="00112A7F" w:rsidP="00112A7F">
      <w:pPr>
        <w:spacing w:after="0" w:line="240" w:lineRule="auto"/>
        <w:jc w:val="both"/>
      </w:pPr>
      <w:r w:rsidRPr="00112A7F">
        <w:rPr>
          <w:b/>
          <w:bCs/>
        </w:rPr>
        <w:t>Β.</w:t>
      </w:r>
      <w:r w:rsidRPr="00112A7F">
        <w:t xml:space="preserve"> i. Μετάλλαξη στον υποκινητή </w:t>
      </w:r>
    </w:p>
    <w:p w14:paraId="6FC9D797" w14:textId="77777777" w:rsidR="00112A7F" w:rsidRDefault="00112A7F" w:rsidP="00112A7F">
      <w:pPr>
        <w:spacing w:after="0" w:line="240" w:lineRule="auto"/>
        <w:jc w:val="both"/>
      </w:pPr>
      <w:proofErr w:type="spellStart"/>
      <w:r w:rsidRPr="00112A7F">
        <w:t>ii</w:t>
      </w:r>
      <w:proofErr w:type="spellEnd"/>
      <w:r w:rsidRPr="00112A7F">
        <w:t xml:space="preserve">. Μετάλλαξη στο ρυθμιστικό γονίδιο ώστε να μην μπορεί να προσδεθεί η λακτόζη στην πρωτεΐνη καταστολέα και να μένει πάντα προσδεδεμένη στον χειριστή </w:t>
      </w:r>
    </w:p>
    <w:p w14:paraId="70721BEB" w14:textId="77777777" w:rsidR="00112A7F" w:rsidRDefault="00112A7F" w:rsidP="00112A7F">
      <w:pPr>
        <w:spacing w:after="0" w:line="240" w:lineRule="auto"/>
        <w:jc w:val="both"/>
      </w:pPr>
      <w:proofErr w:type="spellStart"/>
      <w:r w:rsidRPr="00112A7F">
        <w:t>iii</w:t>
      </w:r>
      <w:proofErr w:type="spellEnd"/>
      <w:r w:rsidRPr="00112A7F">
        <w:t>. Μετάλλαξη στο γονίδιο της β-</w:t>
      </w:r>
      <w:proofErr w:type="spellStart"/>
      <w:r w:rsidRPr="00112A7F">
        <w:t>γαλακτοσιδάσης</w:t>
      </w:r>
      <w:proofErr w:type="spellEnd"/>
      <w:r w:rsidRPr="00112A7F">
        <w:t xml:space="preserve"> ώστε να μην παράγεται το ένζυμο. </w:t>
      </w:r>
    </w:p>
    <w:p w14:paraId="22E1D6F7" w14:textId="77777777" w:rsidR="000B6152" w:rsidRDefault="00112A7F" w:rsidP="00112A7F">
      <w:pPr>
        <w:spacing w:after="0" w:line="240" w:lineRule="auto"/>
        <w:jc w:val="both"/>
      </w:pPr>
      <w:proofErr w:type="spellStart"/>
      <w:r w:rsidRPr="00112A7F">
        <w:t>iv</w:t>
      </w:r>
      <w:proofErr w:type="spellEnd"/>
      <w:r w:rsidRPr="00112A7F">
        <w:t xml:space="preserve">. Θα πρέπει να ληφθεί ως περίπτωση η μετάλλαξη να έχει γίνει στην περιοχή του χειριστή που μπορεί να έχει ως αποτέλεσμα να μην αποσυνδέεται η πρωτεΐνη καταστολέας από τον χειριστή. Συνεπώς δεν θα μπορέσει η RNA </w:t>
      </w:r>
      <w:proofErr w:type="spellStart"/>
      <w:r w:rsidRPr="00112A7F">
        <w:t>πολυμεράση</w:t>
      </w:r>
      <w:proofErr w:type="spellEnd"/>
      <w:r w:rsidRPr="00112A7F">
        <w:t xml:space="preserve"> να επιτελέσει την μεταγραφή των δομικών γονιδίων. Η περίπτωση αυτή θεωρείται δύσκολο να συμβεί αλλά ο μαθητής δεν μπορεί να το γνωρίζει. </w:t>
      </w:r>
    </w:p>
    <w:p w14:paraId="282F8650" w14:textId="77777777" w:rsidR="000B6152" w:rsidRDefault="000B6152" w:rsidP="00112A7F">
      <w:pPr>
        <w:spacing w:after="0" w:line="240" w:lineRule="auto"/>
        <w:jc w:val="both"/>
      </w:pPr>
    </w:p>
    <w:p w14:paraId="79EBD213" w14:textId="4D00865D" w:rsidR="00112A7F" w:rsidRDefault="00112A7F" w:rsidP="00112A7F">
      <w:pPr>
        <w:spacing w:after="0" w:line="240" w:lineRule="auto"/>
        <w:jc w:val="both"/>
      </w:pPr>
      <w:r w:rsidRPr="000B6152">
        <w:rPr>
          <w:b/>
          <w:bCs/>
        </w:rPr>
        <w:lastRenderedPageBreak/>
        <w:t>Γ.</w:t>
      </w:r>
      <w:r w:rsidRPr="00112A7F">
        <w:t xml:space="preserve"> Οι μεταλλάξεις i και </w:t>
      </w:r>
      <w:proofErr w:type="spellStart"/>
      <w:r w:rsidRPr="00112A7F">
        <w:t>ii</w:t>
      </w:r>
      <w:proofErr w:type="spellEnd"/>
      <w:r w:rsidRPr="00112A7F">
        <w:t xml:space="preserve"> επηρεάζουν με τον ίδιο τρόπο ενώ η </w:t>
      </w:r>
      <w:proofErr w:type="spellStart"/>
      <w:r w:rsidRPr="00112A7F">
        <w:t>iii</w:t>
      </w:r>
      <w:proofErr w:type="spellEnd"/>
      <w:r w:rsidRPr="00112A7F">
        <w:t xml:space="preserve"> δεν επηρεάζει τη συγκέντρωση της </w:t>
      </w:r>
      <w:proofErr w:type="spellStart"/>
      <w:r w:rsidRPr="00112A7F">
        <w:t>περμεάσης</w:t>
      </w:r>
      <w:proofErr w:type="spellEnd"/>
      <w:r w:rsidRPr="00112A7F">
        <w:t xml:space="preserve">. Στην περίπτωση </w:t>
      </w:r>
      <w:proofErr w:type="spellStart"/>
      <w:r w:rsidRPr="00112A7F">
        <w:t>iv</w:t>
      </w:r>
      <w:proofErr w:type="spellEnd"/>
      <w:r w:rsidRPr="00112A7F">
        <w:t xml:space="preserve"> του χειριστή η συγκέντρωση της </w:t>
      </w:r>
      <w:proofErr w:type="spellStart"/>
      <w:r w:rsidRPr="00112A7F">
        <w:t>περμεάσης</w:t>
      </w:r>
      <w:proofErr w:type="spellEnd"/>
      <w:r w:rsidRPr="00112A7F">
        <w:t xml:space="preserve"> επηρεάζεται με τον ίδιο τρόπο</w:t>
      </w:r>
    </w:p>
    <w:p w14:paraId="5F5B3CA5" w14:textId="77777777" w:rsidR="000B6152" w:rsidRDefault="000B6152" w:rsidP="00112A7F">
      <w:pPr>
        <w:spacing w:after="0" w:line="240" w:lineRule="auto"/>
        <w:jc w:val="both"/>
      </w:pPr>
    </w:p>
    <w:p w14:paraId="0BAAD526" w14:textId="77777777" w:rsidR="000B6152" w:rsidRDefault="00112A7F" w:rsidP="00112A7F">
      <w:pPr>
        <w:spacing w:after="0" w:line="240" w:lineRule="auto"/>
        <w:jc w:val="both"/>
      </w:pPr>
      <w:r w:rsidRPr="000B6152">
        <w:rPr>
          <w:b/>
          <w:bCs/>
        </w:rPr>
        <w:t>Γ2.</w:t>
      </w:r>
      <w:r w:rsidRPr="00112A7F">
        <w:t xml:space="preserve"> Πάσχουσα μητέρα Ι2 αποκτά υγιή απόγονο ΙΙ1 οπότε απορρίπτεται η </w:t>
      </w:r>
      <w:proofErr w:type="spellStart"/>
      <w:r w:rsidRPr="00112A7F">
        <w:t>μιτοχονδριακή</w:t>
      </w:r>
      <w:proofErr w:type="spellEnd"/>
      <w:r w:rsidRPr="00112A7F">
        <w:t xml:space="preserve"> </w:t>
      </w:r>
      <w:proofErr w:type="spellStart"/>
      <w:r w:rsidRPr="00112A7F">
        <w:t>κληρονμικότητα</w:t>
      </w:r>
      <w:proofErr w:type="spellEnd"/>
      <w:r w:rsidRPr="00112A7F">
        <w:t xml:space="preserve"> </w:t>
      </w:r>
    </w:p>
    <w:p w14:paraId="5E93F06C" w14:textId="77777777" w:rsidR="000B6152" w:rsidRDefault="00112A7F" w:rsidP="00112A7F">
      <w:pPr>
        <w:spacing w:after="0" w:line="240" w:lineRule="auto"/>
        <w:jc w:val="both"/>
      </w:pPr>
      <w:r w:rsidRPr="00112A7F">
        <w:t xml:space="preserve">Δύο πάσχοντες </w:t>
      </w:r>
      <w:proofErr w:type="spellStart"/>
      <w:r w:rsidRPr="00112A7F">
        <w:t>γονείας</w:t>
      </w:r>
      <w:proofErr w:type="spellEnd"/>
      <w:r w:rsidRPr="00112A7F">
        <w:t xml:space="preserve"> αποκτούν υγιή απόγονο. Έτσι δεν μπορεί το γνώρισμα να είναι υπολειπόμενο. </w:t>
      </w:r>
    </w:p>
    <w:p w14:paraId="50F860AA" w14:textId="77777777" w:rsidR="000B6152" w:rsidRDefault="00112A7F" w:rsidP="00112A7F">
      <w:pPr>
        <w:spacing w:after="0" w:line="240" w:lineRule="auto"/>
        <w:jc w:val="both"/>
      </w:pPr>
      <w:r w:rsidRPr="00112A7F">
        <w:t xml:space="preserve">Έστω, </w:t>
      </w:r>
      <w:proofErr w:type="spellStart"/>
      <w:r w:rsidRPr="00112A7F">
        <w:t>αυτοσωμικό</w:t>
      </w:r>
      <w:proofErr w:type="spellEnd"/>
      <w:r w:rsidRPr="00112A7F">
        <w:t xml:space="preserve"> επικρατές </w:t>
      </w:r>
    </w:p>
    <w:p w14:paraId="3C16F14E" w14:textId="77777777" w:rsidR="000B6152" w:rsidRDefault="00112A7F" w:rsidP="00112A7F">
      <w:pPr>
        <w:spacing w:after="0" w:line="240" w:lineRule="auto"/>
        <w:jc w:val="both"/>
      </w:pPr>
      <w:r w:rsidRPr="00112A7F">
        <w:t xml:space="preserve">Α: επικρατές </w:t>
      </w:r>
      <w:proofErr w:type="spellStart"/>
      <w:r w:rsidRPr="00112A7F">
        <w:t>αλληλόμορφο</w:t>
      </w:r>
      <w:proofErr w:type="spellEnd"/>
      <w:r w:rsidRPr="00112A7F">
        <w:t xml:space="preserve"> για την ασθένεια </w:t>
      </w:r>
    </w:p>
    <w:p w14:paraId="02088671" w14:textId="77777777" w:rsidR="000B6152" w:rsidRDefault="00112A7F" w:rsidP="00112A7F">
      <w:pPr>
        <w:spacing w:after="0" w:line="240" w:lineRule="auto"/>
        <w:jc w:val="both"/>
      </w:pPr>
      <w:r w:rsidRPr="00112A7F">
        <w:t xml:space="preserve">α: υπολειπόμενο φυσιολογικό </w:t>
      </w:r>
      <w:proofErr w:type="spellStart"/>
      <w:r w:rsidRPr="00112A7F">
        <w:t>αλληλόμορφο</w:t>
      </w:r>
      <w:proofErr w:type="spellEnd"/>
      <w:r w:rsidRPr="00112A7F">
        <w:t xml:space="preserve"> </w:t>
      </w:r>
    </w:p>
    <w:p w14:paraId="37316C7F" w14:textId="77777777" w:rsidR="000B6152" w:rsidRPr="000B6152" w:rsidRDefault="00112A7F" w:rsidP="000B6152">
      <w:pPr>
        <w:spacing w:after="0" w:line="240" w:lineRule="auto"/>
        <w:ind w:left="720" w:firstLine="720"/>
        <w:jc w:val="both"/>
        <w:rPr>
          <w:b/>
          <w:bCs/>
        </w:rPr>
      </w:pPr>
      <w:r w:rsidRPr="000B6152">
        <w:rPr>
          <w:b/>
          <w:bCs/>
        </w:rPr>
        <w:t xml:space="preserve">Ι1 </w:t>
      </w:r>
      <w:proofErr w:type="spellStart"/>
      <w:r w:rsidRPr="000B6152">
        <w:rPr>
          <w:b/>
          <w:bCs/>
        </w:rPr>
        <w:t>Αα</w:t>
      </w:r>
      <w:proofErr w:type="spellEnd"/>
      <w:r w:rsidRPr="000B6152">
        <w:rPr>
          <w:b/>
          <w:bCs/>
        </w:rPr>
        <w:t xml:space="preserve"> (x) </w:t>
      </w:r>
      <w:proofErr w:type="spellStart"/>
      <w:r w:rsidRPr="000B6152">
        <w:rPr>
          <w:b/>
          <w:bCs/>
        </w:rPr>
        <w:t>Αα</w:t>
      </w:r>
      <w:proofErr w:type="spellEnd"/>
      <w:r w:rsidRPr="000B6152">
        <w:rPr>
          <w:b/>
          <w:bCs/>
        </w:rPr>
        <w:t xml:space="preserve"> Ι2 </w:t>
      </w:r>
    </w:p>
    <w:p w14:paraId="15F385CD" w14:textId="36BF4E70" w:rsidR="000B6152" w:rsidRPr="000B6152" w:rsidRDefault="00112A7F" w:rsidP="000B6152">
      <w:pPr>
        <w:spacing w:after="0" w:line="240" w:lineRule="auto"/>
        <w:jc w:val="both"/>
        <w:rPr>
          <w:b/>
          <w:bCs/>
        </w:rPr>
      </w:pPr>
      <w:proofErr w:type="spellStart"/>
      <w:r w:rsidRPr="000B6152">
        <w:rPr>
          <w:b/>
          <w:bCs/>
        </w:rPr>
        <w:t>Γαμ</w:t>
      </w:r>
      <w:proofErr w:type="spellEnd"/>
      <w:r w:rsidRPr="000B6152">
        <w:rPr>
          <w:b/>
          <w:bCs/>
        </w:rPr>
        <w:t xml:space="preserve">: </w:t>
      </w:r>
      <w:r w:rsidR="000B6152" w:rsidRPr="000B6152">
        <w:rPr>
          <w:b/>
          <w:bCs/>
        </w:rPr>
        <w:tab/>
        <w:t xml:space="preserve"> </w:t>
      </w:r>
      <w:r w:rsidR="000B6152" w:rsidRPr="000B6152">
        <w:rPr>
          <w:b/>
          <w:bCs/>
        </w:rPr>
        <w:tab/>
        <w:t xml:space="preserve"> </w:t>
      </w:r>
      <w:r w:rsidRPr="000B6152">
        <w:rPr>
          <w:b/>
          <w:bCs/>
        </w:rPr>
        <w:t xml:space="preserve">Α, α/ Α, α </w:t>
      </w:r>
    </w:p>
    <w:p w14:paraId="2B68D185" w14:textId="6430E2F2" w:rsidR="000B6152" w:rsidRPr="000B6152" w:rsidRDefault="00112A7F" w:rsidP="000B6152">
      <w:pPr>
        <w:spacing w:after="0" w:line="240" w:lineRule="auto"/>
        <w:jc w:val="both"/>
        <w:rPr>
          <w:b/>
          <w:bCs/>
        </w:rPr>
      </w:pPr>
      <w:r w:rsidRPr="000B6152">
        <w:rPr>
          <w:b/>
          <w:bCs/>
        </w:rPr>
        <w:t xml:space="preserve">Απόγονοι: </w:t>
      </w:r>
      <w:r w:rsidR="000B6152" w:rsidRPr="000B6152">
        <w:rPr>
          <w:b/>
          <w:bCs/>
        </w:rPr>
        <w:tab/>
      </w:r>
      <w:r w:rsidRPr="000B6152">
        <w:rPr>
          <w:b/>
          <w:bCs/>
        </w:rPr>
        <w:t xml:space="preserve">ΑΑ, </w:t>
      </w:r>
      <w:proofErr w:type="spellStart"/>
      <w:r w:rsidRPr="000B6152">
        <w:rPr>
          <w:b/>
          <w:bCs/>
        </w:rPr>
        <w:t>Αα</w:t>
      </w:r>
      <w:proofErr w:type="spellEnd"/>
      <w:r w:rsidRPr="000B6152">
        <w:rPr>
          <w:b/>
          <w:bCs/>
        </w:rPr>
        <w:t xml:space="preserve">, </w:t>
      </w:r>
      <w:proofErr w:type="spellStart"/>
      <w:r w:rsidRPr="000B6152">
        <w:rPr>
          <w:b/>
          <w:bCs/>
        </w:rPr>
        <w:t>Αα</w:t>
      </w:r>
      <w:proofErr w:type="spellEnd"/>
      <w:r w:rsidRPr="000B6152">
        <w:rPr>
          <w:b/>
          <w:bCs/>
        </w:rPr>
        <w:t xml:space="preserve">, </w:t>
      </w:r>
      <w:proofErr w:type="spellStart"/>
      <w:r w:rsidRPr="000B6152">
        <w:rPr>
          <w:b/>
          <w:bCs/>
        </w:rPr>
        <w:t>αα</w:t>
      </w:r>
      <w:proofErr w:type="spellEnd"/>
      <w:r w:rsidRPr="000B6152">
        <w:rPr>
          <w:b/>
          <w:bCs/>
        </w:rPr>
        <w:t xml:space="preserve"> δεκτό </w:t>
      </w:r>
    </w:p>
    <w:p w14:paraId="39E89558" w14:textId="77777777" w:rsidR="000B6152" w:rsidRDefault="00112A7F" w:rsidP="00112A7F">
      <w:pPr>
        <w:spacing w:after="0" w:line="240" w:lineRule="auto"/>
        <w:jc w:val="both"/>
      </w:pPr>
      <w:r w:rsidRPr="00112A7F">
        <w:t xml:space="preserve">Το άτομο ΙΙ2 πάσχει άρα δεν μπορεί να έχει γονότυπο </w:t>
      </w:r>
      <w:proofErr w:type="spellStart"/>
      <w:r w:rsidRPr="00112A7F">
        <w:t>αα</w:t>
      </w:r>
      <w:proofErr w:type="spellEnd"/>
      <w:r w:rsidRPr="00112A7F">
        <w:t xml:space="preserve">. </w:t>
      </w:r>
    </w:p>
    <w:p w14:paraId="2845395C" w14:textId="77777777" w:rsidR="000B6152" w:rsidRDefault="00112A7F" w:rsidP="00112A7F">
      <w:pPr>
        <w:spacing w:after="0" w:line="240" w:lineRule="auto"/>
        <w:jc w:val="both"/>
      </w:pPr>
      <w:r w:rsidRPr="00112A7F">
        <w:t xml:space="preserve">Επομένως, η πιθανότητα να είναι </w:t>
      </w:r>
      <w:proofErr w:type="spellStart"/>
      <w:r w:rsidRPr="00112A7F">
        <w:t>ετερόζυγο</w:t>
      </w:r>
      <w:proofErr w:type="spellEnd"/>
      <w:r w:rsidRPr="00112A7F">
        <w:t xml:space="preserve"> είναι 2/3. Επίσης, η πιθανότητα να είναι κορίτσι είναι ½. Συνολικά η πιθανότητα είναι: 1/3. </w:t>
      </w:r>
    </w:p>
    <w:p w14:paraId="27BB3BA5" w14:textId="77777777" w:rsidR="000B6152" w:rsidRDefault="00112A7F" w:rsidP="00112A7F">
      <w:pPr>
        <w:spacing w:after="0" w:line="240" w:lineRule="auto"/>
        <w:jc w:val="both"/>
      </w:pPr>
      <w:r w:rsidRPr="00112A7F">
        <w:t xml:space="preserve">Έστω, φυλοσύνδετο επικρατές </w:t>
      </w:r>
    </w:p>
    <w:p w14:paraId="7953E7F2" w14:textId="77777777" w:rsidR="000B6152" w:rsidRDefault="00112A7F" w:rsidP="00112A7F">
      <w:pPr>
        <w:spacing w:after="0" w:line="240" w:lineRule="auto"/>
        <w:jc w:val="both"/>
      </w:pPr>
      <w:r w:rsidRPr="00112A7F">
        <w:t>Χ</w:t>
      </w:r>
      <w:r w:rsidRPr="000B6152">
        <w:rPr>
          <w:vertAlign w:val="superscript"/>
        </w:rPr>
        <w:t>Α</w:t>
      </w:r>
      <w:r w:rsidRPr="00112A7F">
        <w:t xml:space="preserve">: επικρατές </w:t>
      </w:r>
      <w:proofErr w:type="spellStart"/>
      <w:r w:rsidRPr="00112A7F">
        <w:t>αλληλόμορφο</w:t>
      </w:r>
      <w:proofErr w:type="spellEnd"/>
      <w:r w:rsidRPr="00112A7F">
        <w:t xml:space="preserve"> για την ασθένεια </w:t>
      </w:r>
    </w:p>
    <w:p w14:paraId="5866700F" w14:textId="77777777" w:rsidR="000B6152" w:rsidRDefault="00112A7F" w:rsidP="00112A7F">
      <w:pPr>
        <w:spacing w:after="0" w:line="240" w:lineRule="auto"/>
        <w:jc w:val="both"/>
      </w:pPr>
      <w:r w:rsidRPr="00112A7F">
        <w:t>Χ</w:t>
      </w:r>
      <w:r w:rsidRPr="000B6152">
        <w:rPr>
          <w:vertAlign w:val="superscript"/>
        </w:rPr>
        <w:t>α</w:t>
      </w:r>
      <w:r w:rsidRPr="00112A7F">
        <w:t xml:space="preserve"> : υπολειπόμενο φυσιολογικό </w:t>
      </w:r>
      <w:proofErr w:type="spellStart"/>
      <w:r w:rsidRPr="00112A7F">
        <w:t>αλληλόμορφο</w:t>
      </w:r>
      <w:proofErr w:type="spellEnd"/>
      <w:r w:rsidRPr="00112A7F">
        <w:t xml:space="preserve"> </w:t>
      </w:r>
    </w:p>
    <w:p w14:paraId="492DED9C" w14:textId="77777777" w:rsidR="000B6152" w:rsidRPr="000B6152" w:rsidRDefault="00112A7F" w:rsidP="000B6152">
      <w:pPr>
        <w:spacing w:after="0" w:line="240" w:lineRule="auto"/>
        <w:ind w:left="720" w:firstLine="720"/>
        <w:jc w:val="both"/>
        <w:rPr>
          <w:b/>
          <w:bCs/>
        </w:rPr>
      </w:pPr>
      <w:r w:rsidRPr="000B6152">
        <w:rPr>
          <w:b/>
          <w:bCs/>
        </w:rPr>
        <w:t>Ι1 Χ</w:t>
      </w:r>
      <w:r w:rsidRPr="000B6152">
        <w:rPr>
          <w:b/>
          <w:bCs/>
          <w:vertAlign w:val="superscript"/>
        </w:rPr>
        <w:t>Α</w:t>
      </w:r>
      <w:r w:rsidRPr="000B6152">
        <w:rPr>
          <w:b/>
          <w:bCs/>
        </w:rPr>
        <w:t xml:space="preserve">Υ (x) </w:t>
      </w:r>
      <w:proofErr w:type="spellStart"/>
      <w:r w:rsidRPr="000B6152">
        <w:rPr>
          <w:b/>
          <w:bCs/>
        </w:rPr>
        <w:t>Χ</w:t>
      </w:r>
      <w:r w:rsidRPr="000B6152">
        <w:rPr>
          <w:b/>
          <w:bCs/>
          <w:vertAlign w:val="superscript"/>
        </w:rPr>
        <w:t>Α</w:t>
      </w:r>
      <w:r w:rsidRPr="000B6152">
        <w:rPr>
          <w:b/>
          <w:bCs/>
        </w:rPr>
        <w:t>Χ</w:t>
      </w:r>
      <w:r w:rsidRPr="000B6152">
        <w:rPr>
          <w:b/>
          <w:bCs/>
          <w:vertAlign w:val="superscript"/>
        </w:rPr>
        <w:t>α</w:t>
      </w:r>
      <w:proofErr w:type="spellEnd"/>
      <w:r w:rsidRPr="000B6152">
        <w:rPr>
          <w:b/>
          <w:bCs/>
        </w:rPr>
        <w:t xml:space="preserve"> Ι2 </w:t>
      </w:r>
    </w:p>
    <w:p w14:paraId="0A8E3C01" w14:textId="3E8B8F6D" w:rsidR="000B6152" w:rsidRPr="000B6152" w:rsidRDefault="00112A7F" w:rsidP="00112A7F">
      <w:pPr>
        <w:spacing w:after="0" w:line="240" w:lineRule="auto"/>
        <w:jc w:val="both"/>
        <w:rPr>
          <w:b/>
          <w:bCs/>
        </w:rPr>
      </w:pPr>
      <w:proofErr w:type="spellStart"/>
      <w:r w:rsidRPr="000B6152">
        <w:rPr>
          <w:b/>
          <w:bCs/>
        </w:rPr>
        <w:t>Γαμ</w:t>
      </w:r>
      <w:proofErr w:type="spellEnd"/>
      <w:r w:rsidRPr="000B6152">
        <w:rPr>
          <w:b/>
          <w:bCs/>
        </w:rPr>
        <w:t xml:space="preserve">: </w:t>
      </w:r>
      <w:r w:rsidR="000B6152">
        <w:rPr>
          <w:b/>
          <w:bCs/>
        </w:rPr>
        <w:tab/>
      </w:r>
      <w:r w:rsidR="000B6152">
        <w:rPr>
          <w:b/>
          <w:bCs/>
        </w:rPr>
        <w:tab/>
        <w:t xml:space="preserve">   </w:t>
      </w:r>
      <w:r w:rsidRPr="000B6152">
        <w:rPr>
          <w:b/>
          <w:bCs/>
        </w:rPr>
        <w:t>Χ</w:t>
      </w:r>
      <w:r w:rsidRPr="000B6152">
        <w:rPr>
          <w:b/>
          <w:bCs/>
          <w:vertAlign w:val="superscript"/>
        </w:rPr>
        <w:t>Α</w:t>
      </w:r>
      <w:r w:rsidRPr="000B6152">
        <w:rPr>
          <w:b/>
          <w:bCs/>
        </w:rPr>
        <w:t>, Υ / Χ</w:t>
      </w:r>
      <w:r w:rsidRPr="000B6152">
        <w:rPr>
          <w:b/>
          <w:bCs/>
          <w:vertAlign w:val="superscript"/>
        </w:rPr>
        <w:t>Α</w:t>
      </w:r>
      <w:r w:rsidRPr="000B6152">
        <w:rPr>
          <w:b/>
          <w:bCs/>
        </w:rPr>
        <w:t>, Χ</w:t>
      </w:r>
      <w:r w:rsidRPr="000B6152">
        <w:rPr>
          <w:b/>
          <w:bCs/>
          <w:vertAlign w:val="superscript"/>
        </w:rPr>
        <w:t>α</w:t>
      </w:r>
      <w:r w:rsidRPr="000B6152">
        <w:rPr>
          <w:b/>
          <w:bCs/>
        </w:rPr>
        <w:t xml:space="preserve"> </w:t>
      </w:r>
    </w:p>
    <w:p w14:paraId="662C9B99" w14:textId="45DB9570" w:rsidR="000B6152" w:rsidRPr="000B6152" w:rsidRDefault="00112A7F" w:rsidP="00112A7F">
      <w:pPr>
        <w:spacing w:after="0" w:line="240" w:lineRule="auto"/>
        <w:jc w:val="both"/>
        <w:rPr>
          <w:b/>
          <w:bCs/>
        </w:rPr>
      </w:pPr>
      <w:r w:rsidRPr="000B6152">
        <w:rPr>
          <w:b/>
          <w:bCs/>
        </w:rPr>
        <w:t xml:space="preserve">Απόγονοι: </w:t>
      </w:r>
      <w:r w:rsidR="000B6152">
        <w:rPr>
          <w:b/>
          <w:bCs/>
        </w:rPr>
        <w:tab/>
      </w:r>
      <w:r w:rsidRPr="000B6152">
        <w:rPr>
          <w:b/>
          <w:bCs/>
        </w:rPr>
        <w:t>Χ</w:t>
      </w:r>
      <w:r w:rsidRPr="000B6152">
        <w:rPr>
          <w:b/>
          <w:bCs/>
          <w:vertAlign w:val="superscript"/>
        </w:rPr>
        <w:t>Α</w:t>
      </w:r>
      <w:r w:rsidRPr="000B6152">
        <w:rPr>
          <w:b/>
          <w:bCs/>
        </w:rPr>
        <w:t>Χ</w:t>
      </w:r>
      <w:r w:rsidRPr="000B6152">
        <w:rPr>
          <w:b/>
          <w:bCs/>
          <w:vertAlign w:val="superscript"/>
        </w:rPr>
        <w:t>Α</w:t>
      </w:r>
      <w:r w:rsidRPr="000B6152">
        <w:rPr>
          <w:b/>
          <w:bCs/>
        </w:rPr>
        <w:t xml:space="preserve">, </w:t>
      </w:r>
      <w:proofErr w:type="spellStart"/>
      <w:r w:rsidRPr="000B6152">
        <w:rPr>
          <w:b/>
          <w:bCs/>
        </w:rPr>
        <w:t>Χ</w:t>
      </w:r>
      <w:r w:rsidRPr="000B6152">
        <w:rPr>
          <w:b/>
          <w:bCs/>
          <w:vertAlign w:val="superscript"/>
        </w:rPr>
        <w:t>Α</w:t>
      </w:r>
      <w:r w:rsidRPr="000B6152">
        <w:rPr>
          <w:b/>
          <w:bCs/>
        </w:rPr>
        <w:t>Χ</w:t>
      </w:r>
      <w:r w:rsidRPr="000B6152">
        <w:rPr>
          <w:b/>
          <w:bCs/>
          <w:vertAlign w:val="superscript"/>
        </w:rPr>
        <w:t>α</w:t>
      </w:r>
      <w:proofErr w:type="spellEnd"/>
      <w:r w:rsidRPr="000B6152">
        <w:rPr>
          <w:b/>
          <w:bCs/>
        </w:rPr>
        <w:t xml:space="preserve"> , Χ</w:t>
      </w:r>
      <w:r w:rsidRPr="000B6152">
        <w:rPr>
          <w:b/>
          <w:bCs/>
          <w:vertAlign w:val="superscript"/>
        </w:rPr>
        <w:t>Α</w:t>
      </w:r>
      <w:r w:rsidRPr="000B6152">
        <w:rPr>
          <w:b/>
          <w:bCs/>
        </w:rPr>
        <w:t xml:space="preserve">Υ, </w:t>
      </w:r>
      <w:proofErr w:type="spellStart"/>
      <w:r w:rsidRPr="000B6152">
        <w:rPr>
          <w:b/>
          <w:bCs/>
        </w:rPr>
        <w:t>Χ</w:t>
      </w:r>
      <w:r w:rsidRPr="000B6152">
        <w:rPr>
          <w:b/>
          <w:bCs/>
          <w:vertAlign w:val="superscript"/>
        </w:rPr>
        <w:t>α</w:t>
      </w:r>
      <w:r w:rsidRPr="000B6152">
        <w:rPr>
          <w:b/>
          <w:bCs/>
        </w:rPr>
        <w:t>Υ</w:t>
      </w:r>
      <w:proofErr w:type="spellEnd"/>
      <w:r w:rsidRPr="000B6152">
        <w:rPr>
          <w:b/>
          <w:bCs/>
        </w:rPr>
        <w:t xml:space="preserve"> απορρίπτεται επειδή δεν μπορεί να προκύψει φυσιολογικό κορίτσι. </w:t>
      </w:r>
    </w:p>
    <w:p w14:paraId="16162C9C" w14:textId="77777777" w:rsidR="000B6152" w:rsidRDefault="000B6152" w:rsidP="00112A7F">
      <w:pPr>
        <w:spacing w:after="0" w:line="240" w:lineRule="auto"/>
        <w:jc w:val="both"/>
      </w:pPr>
    </w:p>
    <w:p w14:paraId="1FB26A88" w14:textId="77777777" w:rsidR="000B6152" w:rsidRDefault="00112A7F" w:rsidP="00112A7F">
      <w:pPr>
        <w:spacing w:after="0" w:line="240" w:lineRule="auto"/>
        <w:jc w:val="both"/>
      </w:pPr>
      <w:r w:rsidRPr="000B6152">
        <w:rPr>
          <w:b/>
          <w:bCs/>
        </w:rPr>
        <w:t xml:space="preserve">Γ3 . α. </w:t>
      </w:r>
      <w:r w:rsidRPr="000B6152">
        <w:t>Το</w:t>
      </w:r>
      <w:r w:rsidRPr="00112A7F">
        <w:t xml:space="preserve"> </w:t>
      </w:r>
      <w:proofErr w:type="spellStart"/>
      <w:r w:rsidRPr="00112A7F">
        <w:t>ζυγωτό</w:t>
      </w:r>
      <w:proofErr w:type="spellEnd"/>
      <w:r w:rsidRPr="00112A7F">
        <w:t xml:space="preserve"> των ανώτερων οργανισμών περιέχει μόνο τα μιτοχόνδρια που προέρχονται από το ωάριο. Επομένως, η προέλευση των </w:t>
      </w:r>
      <w:proofErr w:type="spellStart"/>
      <w:r w:rsidRPr="00112A7F">
        <w:t>μιτοχονδριακών</w:t>
      </w:r>
      <w:proofErr w:type="spellEnd"/>
      <w:r w:rsidRPr="00112A7F">
        <w:t xml:space="preserve"> γονιδίων είναι μητρική. Επομένως, η μητέρα θα πάσχει από την τύφλωση που οφείλεται σε φυλοσύνδετο γονίδιο καθώς σε αντίθετη περίπτωση θα έπασχαν όλοι οι απόγονοι. Έτσι, του πατέρα στο </w:t>
      </w:r>
      <w:proofErr w:type="spellStart"/>
      <w:r w:rsidRPr="00112A7F">
        <w:t>μιτοχονδριακό</w:t>
      </w:r>
      <w:proofErr w:type="spellEnd"/>
      <w:r w:rsidRPr="00112A7F">
        <w:t xml:space="preserve"> γονίδιο. </w:t>
      </w:r>
    </w:p>
    <w:p w14:paraId="153F3733" w14:textId="77777777" w:rsidR="000B6152" w:rsidRDefault="00112A7F" w:rsidP="00112A7F">
      <w:pPr>
        <w:spacing w:after="0" w:line="240" w:lineRule="auto"/>
        <w:jc w:val="both"/>
      </w:pPr>
      <w:r w:rsidRPr="000B6152">
        <w:rPr>
          <w:b/>
          <w:bCs/>
        </w:rPr>
        <w:t>β.</w:t>
      </w:r>
      <w:r w:rsidRPr="00112A7F">
        <w:t xml:space="preserve"> Μητέρα: </w:t>
      </w:r>
      <w:proofErr w:type="spellStart"/>
      <w:r w:rsidRPr="00112A7F">
        <w:t>Χ</w:t>
      </w:r>
      <w:r w:rsidRPr="000B6152">
        <w:rPr>
          <w:vertAlign w:val="superscript"/>
        </w:rPr>
        <w:t>α</w:t>
      </w:r>
      <w:r w:rsidRPr="00112A7F">
        <w:t>Χ</w:t>
      </w:r>
      <w:r w:rsidRPr="000B6152">
        <w:rPr>
          <w:vertAlign w:val="superscript"/>
        </w:rPr>
        <w:t>α</w:t>
      </w:r>
      <w:proofErr w:type="spellEnd"/>
      <w:r w:rsidRPr="00112A7F">
        <w:t xml:space="preserve"> </w:t>
      </w:r>
    </w:p>
    <w:p w14:paraId="5D83F395" w14:textId="77777777" w:rsidR="000B6152" w:rsidRDefault="00112A7F" w:rsidP="00112A7F">
      <w:pPr>
        <w:spacing w:after="0" w:line="240" w:lineRule="auto"/>
        <w:jc w:val="both"/>
      </w:pPr>
      <w:r w:rsidRPr="00112A7F">
        <w:t>Πατέρας: Χ</w:t>
      </w:r>
      <w:r w:rsidRPr="000B6152">
        <w:rPr>
          <w:vertAlign w:val="superscript"/>
        </w:rPr>
        <w:t>Α</w:t>
      </w:r>
      <w:r w:rsidRPr="00112A7F">
        <w:t xml:space="preserve">Υ </w:t>
      </w:r>
    </w:p>
    <w:p w14:paraId="530CE6C0" w14:textId="77777777" w:rsidR="000B6152" w:rsidRDefault="00112A7F" w:rsidP="00112A7F">
      <w:pPr>
        <w:spacing w:after="0" w:line="240" w:lineRule="auto"/>
        <w:jc w:val="both"/>
      </w:pPr>
      <w:r w:rsidRPr="00112A7F">
        <w:t xml:space="preserve">Έστω, φυλοσύνδετο επικρατές </w:t>
      </w:r>
    </w:p>
    <w:p w14:paraId="76D199A6" w14:textId="2A2470EC" w:rsidR="00112A7F" w:rsidRDefault="00112A7F" w:rsidP="00112A7F">
      <w:pPr>
        <w:spacing w:after="0" w:line="240" w:lineRule="auto"/>
        <w:jc w:val="both"/>
      </w:pPr>
      <w:r w:rsidRPr="00112A7F">
        <w:t>Χ</w:t>
      </w:r>
      <w:r w:rsidRPr="000B6152">
        <w:rPr>
          <w:vertAlign w:val="superscript"/>
        </w:rPr>
        <w:t>Α</w:t>
      </w:r>
      <w:r w:rsidRPr="00112A7F">
        <w:t xml:space="preserve">: επικρατές φυσιολογικό </w:t>
      </w:r>
      <w:proofErr w:type="spellStart"/>
      <w:r w:rsidRPr="00112A7F">
        <w:t>αλληλόμορφο</w:t>
      </w:r>
      <w:proofErr w:type="spellEnd"/>
    </w:p>
    <w:p w14:paraId="7A94597E" w14:textId="77777777" w:rsidR="000B6152" w:rsidRDefault="00112A7F" w:rsidP="00112A7F">
      <w:pPr>
        <w:spacing w:after="0" w:line="240" w:lineRule="auto"/>
        <w:jc w:val="both"/>
      </w:pPr>
      <w:r w:rsidRPr="00112A7F">
        <w:t>Χ</w:t>
      </w:r>
      <w:r w:rsidRPr="000B6152">
        <w:rPr>
          <w:vertAlign w:val="superscript"/>
        </w:rPr>
        <w:t xml:space="preserve">α </w:t>
      </w:r>
      <w:r w:rsidRPr="00112A7F">
        <w:t xml:space="preserve">: υπολειπόμενο </w:t>
      </w:r>
      <w:proofErr w:type="spellStart"/>
      <w:r w:rsidRPr="00112A7F">
        <w:t>αλληλόμορφο</w:t>
      </w:r>
      <w:proofErr w:type="spellEnd"/>
      <w:r w:rsidRPr="00112A7F">
        <w:t xml:space="preserve"> που σχετίζεται με την τύφλωση </w:t>
      </w:r>
    </w:p>
    <w:p w14:paraId="5A0041B9" w14:textId="77777777" w:rsidR="000B6152" w:rsidRPr="000B6152" w:rsidRDefault="00112A7F" w:rsidP="000B6152">
      <w:pPr>
        <w:spacing w:after="0" w:line="240" w:lineRule="auto"/>
        <w:ind w:left="720" w:firstLine="720"/>
        <w:jc w:val="both"/>
        <w:rPr>
          <w:b/>
          <w:bCs/>
        </w:rPr>
      </w:pPr>
      <w:r w:rsidRPr="000B6152">
        <w:rPr>
          <w:b/>
          <w:bCs/>
        </w:rPr>
        <w:t>Ι1 Χ</w:t>
      </w:r>
      <w:r w:rsidRPr="000B6152">
        <w:rPr>
          <w:b/>
          <w:bCs/>
          <w:vertAlign w:val="superscript"/>
        </w:rPr>
        <w:t>Α</w:t>
      </w:r>
      <w:r w:rsidRPr="000B6152">
        <w:rPr>
          <w:b/>
          <w:bCs/>
        </w:rPr>
        <w:t xml:space="preserve">Υ (x) </w:t>
      </w:r>
      <w:proofErr w:type="spellStart"/>
      <w:r w:rsidRPr="000B6152">
        <w:rPr>
          <w:b/>
          <w:bCs/>
        </w:rPr>
        <w:t>Χ</w:t>
      </w:r>
      <w:r w:rsidRPr="000B6152">
        <w:rPr>
          <w:b/>
          <w:bCs/>
          <w:vertAlign w:val="superscript"/>
        </w:rPr>
        <w:t>α</w:t>
      </w:r>
      <w:r w:rsidRPr="000B6152">
        <w:rPr>
          <w:b/>
          <w:bCs/>
        </w:rPr>
        <w:t>Χ</w:t>
      </w:r>
      <w:r w:rsidRPr="000B6152">
        <w:rPr>
          <w:b/>
          <w:bCs/>
          <w:vertAlign w:val="superscript"/>
        </w:rPr>
        <w:t>α</w:t>
      </w:r>
      <w:proofErr w:type="spellEnd"/>
      <w:r w:rsidRPr="000B6152">
        <w:rPr>
          <w:b/>
          <w:bCs/>
        </w:rPr>
        <w:t xml:space="preserve"> Ι2 </w:t>
      </w:r>
    </w:p>
    <w:p w14:paraId="5BFE3DCB" w14:textId="03D18744" w:rsidR="000B6152" w:rsidRPr="000B6152" w:rsidRDefault="00112A7F" w:rsidP="00112A7F">
      <w:pPr>
        <w:spacing w:after="0" w:line="240" w:lineRule="auto"/>
        <w:jc w:val="both"/>
        <w:rPr>
          <w:b/>
          <w:bCs/>
        </w:rPr>
      </w:pPr>
      <w:proofErr w:type="spellStart"/>
      <w:r w:rsidRPr="000B6152">
        <w:rPr>
          <w:b/>
          <w:bCs/>
        </w:rPr>
        <w:t>Γαμ</w:t>
      </w:r>
      <w:proofErr w:type="spellEnd"/>
      <w:r w:rsidRPr="000B6152">
        <w:rPr>
          <w:b/>
          <w:bCs/>
        </w:rPr>
        <w:t xml:space="preserve">: </w:t>
      </w:r>
      <w:r w:rsidR="000B6152">
        <w:rPr>
          <w:b/>
          <w:bCs/>
        </w:rPr>
        <w:tab/>
        <w:t xml:space="preserve"> </w:t>
      </w:r>
      <w:r w:rsidR="000B6152">
        <w:rPr>
          <w:b/>
          <w:bCs/>
        </w:rPr>
        <w:tab/>
        <w:t xml:space="preserve">  </w:t>
      </w:r>
      <w:r w:rsidRPr="000B6152">
        <w:rPr>
          <w:b/>
          <w:bCs/>
        </w:rPr>
        <w:t>Χ</w:t>
      </w:r>
      <w:r w:rsidRPr="000B6152">
        <w:rPr>
          <w:b/>
          <w:bCs/>
          <w:vertAlign w:val="superscript"/>
        </w:rPr>
        <w:t>Α</w:t>
      </w:r>
      <w:r w:rsidRPr="000B6152">
        <w:rPr>
          <w:b/>
          <w:bCs/>
        </w:rPr>
        <w:t>, Υ / Χ</w:t>
      </w:r>
      <w:r w:rsidRPr="000B6152">
        <w:rPr>
          <w:b/>
          <w:bCs/>
          <w:vertAlign w:val="superscript"/>
        </w:rPr>
        <w:t>α</w:t>
      </w:r>
      <w:r w:rsidRPr="000B6152">
        <w:rPr>
          <w:b/>
          <w:bCs/>
        </w:rPr>
        <w:t xml:space="preserve"> </w:t>
      </w:r>
    </w:p>
    <w:p w14:paraId="564A6777" w14:textId="183EF7F3" w:rsidR="000B6152" w:rsidRPr="000B6152" w:rsidRDefault="00112A7F" w:rsidP="00112A7F">
      <w:pPr>
        <w:spacing w:after="0" w:line="240" w:lineRule="auto"/>
        <w:jc w:val="both"/>
        <w:rPr>
          <w:b/>
          <w:bCs/>
        </w:rPr>
      </w:pPr>
      <w:r w:rsidRPr="000B6152">
        <w:rPr>
          <w:b/>
          <w:bCs/>
        </w:rPr>
        <w:t xml:space="preserve">Απόγονοι: </w:t>
      </w:r>
      <w:r w:rsidR="000B6152">
        <w:rPr>
          <w:b/>
          <w:bCs/>
        </w:rPr>
        <w:tab/>
      </w:r>
      <w:proofErr w:type="spellStart"/>
      <w:r w:rsidRPr="000B6152">
        <w:rPr>
          <w:b/>
          <w:bCs/>
        </w:rPr>
        <w:t>Χ</w:t>
      </w:r>
      <w:r w:rsidRPr="000B6152">
        <w:rPr>
          <w:b/>
          <w:bCs/>
          <w:vertAlign w:val="superscript"/>
        </w:rPr>
        <w:t>Α</w:t>
      </w:r>
      <w:r w:rsidRPr="000B6152">
        <w:rPr>
          <w:b/>
          <w:bCs/>
        </w:rPr>
        <w:t>Χ</w:t>
      </w:r>
      <w:r w:rsidRPr="000B6152">
        <w:rPr>
          <w:b/>
          <w:bCs/>
          <w:vertAlign w:val="superscript"/>
        </w:rPr>
        <w:t>α</w:t>
      </w:r>
      <w:proofErr w:type="spellEnd"/>
      <w:r w:rsidRPr="000B6152">
        <w:rPr>
          <w:b/>
          <w:bCs/>
        </w:rPr>
        <w:t xml:space="preserve"> , </w:t>
      </w:r>
      <w:proofErr w:type="spellStart"/>
      <w:r w:rsidRPr="000B6152">
        <w:rPr>
          <w:b/>
          <w:bCs/>
        </w:rPr>
        <w:t>Χ</w:t>
      </w:r>
      <w:r w:rsidRPr="000B6152">
        <w:rPr>
          <w:b/>
          <w:bCs/>
          <w:vertAlign w:val="superscript"/>
        </w:rPr>
        <w:t>α</w:t>
      </w:r>
      <w:r w:rsidRPr="000B6152">
        <w:rPr>
          <w:b/>
          <w:bCs/>
        </w:rPr>
        <w:t>Υ</w:t>
      </w:r>
      <w:proofErr w:type="spellEnd"/>
      <w:r w:rsidRPr="000B6152">
        <w:rPr>
          <w:b/>
          <w:bCs/>
        </w:rPr>
        <w:t xml:space="preserve"> </w:t>
      </w:r>
    </w:p>
    <w:p w14:paraId="0CE6BC38" w14:textId="77777777" w:rsidR="000B6152" w:rsidRDefault="000B6152" w:rsidP="00112A7F">
      <w:pPr>
        <w:spacing w:after="0" w:line="240" w:lineRule="auto"/>
        <w:jc w:val="both"/>
      </w:pPr>
    </w:p>
    <w:p w14:paraId="537FA694" w14:textId="77777777" w:rsidR="000B6152" w:rsidRPr="000B6152" w:rsidRDefault="00112A7F" w:rsidP="00112A7F">
      <w:pPr>
        <w:spacing w:after="0" w:line="240" w:lineRule="auto"/>
        <w:jc w:val="both"/>
        <w:rPr>
          <w:b/>
          <w:bCs/>
        </w:rPr>
      </w:pPr>
      <w:r w:rsidRPr="000B6152">
        <w:rPr>
          <w:b/>
          <w:bCs/>
        </w:rPr>
        <w:t xml:space="preserve">ΘΕΜΑ Δ </w:t>
      </w:r>
    </w:p>
    <w:p w14:paraId="5879E946" w14:textId="0ACF731C" w:rsidR="00112A7F" w:rsidRDefault="00112A7F" w:rsidP="00112A7F">
      <w:pPr>
        <w:spacing w:after="0" w:line="240" w:lineRule="auto"/>
        <w:jc w:val="both"/>
      </w:pPr>
      <w:r w:rsidRPr="000B6152">
        <w:rPr>
          <w:b/>
          <w:bCs/>
        </w:rPr>
        <w:t>Δ1</w:t>
      </w:r>
      <w:r w:rsidRPr="00112A7F">
        <w:t xml:space="preserve"> </w:t>
      </w:r>
      <w:proofErr w:type="spellStart"/>
      <w:r w:rsidRPr="00112A7F">
        <w:t>Κωδική</w:t>
      </w:r>
      <w:proofErr w:type="spellEnd"/>
      <w:r w:rsidRPr="00112A7F">
        <w:t xml:space="preserve"> η αλυσίδα Ι</w:t>
      </w:r>
    </w:p>
    <w:p w14:paraId="1553B334" w14:textId="7C43FEF5" w:rsidR="000B6152" w:rsidRDefault="000B6152" w:rsidP="00112A7F">
      <w:pPr>
        <w:spacing w:after="0" w:line="240" w:lineRule="auto"/>
        <w:jc w:val="both"/>
      </w:pPr>
      <w:r w:rsidRPr="000B6152">
        <w:t>5’ … CAATTGAATGGCCGTTTTGGATTAATTA… 3’</w:t>
      </w:r>
    </w:p>
    <w:p w14:paraId="27038EB5" w14:textId="224B03D6" w:rsidR="000B6152" w:rsidRDefault="000B6152" w:rsidP="00112A7F">
      <w:pPr>
        <w:spacing w:after="0" w:line="240" w:lineRule="auto"/>
        <w:jc w:val="both"/>
      </w:pPr>
      <w:r w:rsidRPr="000B6152">
        <w:t>3’ … GTTAACTTACCGGCAAAACCTAATTAAT… 5’</w:t>
      </w:r>
    </w:p>
    <w:p w14:paraId="54BCA21A" w14:textId="77777777" w:rsidR="000B6152" w:rsidRDefault="000B6152" w:rsidP="00112A7F">
      <w:pPr>
        <w:spacing w:after="0" w:line="240" w:lineRule="auto"/>
        <w:jc w:val="both"/>
        <w:rPr>
          <w:b/>
          <w:bCs/>
        </w:rPr>
      </w:pPr>
    </w:p>
    <w:p w14:paraId="0DAD9E49" w14:textId="45F7F69C" w:rsidR="000B6152" w:rsidRDefault="000B6152" w:rsidP="00112A7F">
      <w:pPr>
        <w:spacing w:after="0" w:line="240" w:lineRule="auto"/>
        <w:jc w:val="both"/>
      </w:pPr>
      <w:r w:rsidRPr="000B6152">
        <w:rPr>
          <w:b/>
          <w:bCs/>
        </w:rPr>
        <w:t>Δ2.</w:t>
      </w:r>
      <w:r w:rsidRPr="000B6152">
        <w:t xml:space="preserve"> 5’ …CAAUUGAAUGGCCGUUUUGGAUUAAUUA … 3’</w:t>
      </w:r>
    </w:p>
    <w:p w14:paraId="7E9831F8" w14:textId="4DCE8464" w:rsidR="000B6152" w:rsidRDefault="000B6152" w:rsidP="00112A7F">
      <w:pPr>
        <w:spacing w:after="0" w:line="240" w:lineRule="auto"/>
        <w:jc w:val="both"/>
      </w:pPr>
      <w:r w:rsidRPr="000B6152">
        <w:t>ΝΗ</w:t>
      </w:r>
      <w:r w:rsidRPr="000B6152">
        <w:rPr>
          <w:lang w:val="en-US"/>
        </w:rPr>
        <w:t>2 …</w:t>
      </w:r>
      <w:proofErr w:type="spellStart"/>
      <w:r w:rsidRPr="000B6152">
        <w:rPr>
          <w:lang w:val="en-US"/>
        </w:rPr>
        <w:t>ile</w:t>
      </w:r>
      <w:proofErr w:type="spellEnd"/>
      <w:r w:rsidRPr="000B6152">
        <w:rPr>
          <w:lang w:val="en-US"/>
        </w:rPr>
        <w:t xml:space="preserve"> – </w:t>
      </w:r>
      <w:proofErr w:type="spellStart"/>
      <w:r w:rsidRPr="000B6152">
        <w:rPr>
          <w:lang w:val="en-US"/>
        </w:rPr>
        <w:t>glu</w:t>
      </w:r>
      <w:proofErr w:type="spellEnd"/>
      <w:r w:rsidRPr="000B6152">
        <w:rPr>
          <w:lang w:val="en-US"/>
        </w:rPr>
        <w:t xml:space="preserve"> – </w:t>
      </w:r>
      <w:proofErr w:type="spellStart"/>
      <w:r w:rsidRPr="000B6152">
        <w:rPr>
          <w:lang w:val="en-US"/>
        </w:rPr>
        <w:t>trp</w:t>
      </w:r>
      <w:proofErr w:type="spellEnd"/>
      <w:r w:rsidRPr="000B6152">
        <w:rPr>
          <w:lang w:val="en-US"/>
        </w:rPr>
        <w:t xml:space="preserve"> - pro – </w:t>
      </w:r>
      <w:proofErr w:type="spellStart"/>
      <w:r w:rsidRPr="000B6152">
        <w:rPr>
          <w:lang w:val="en-US"/>
        </w:rPr>
        <w:t>phe</w:t>
      </w:r>
      <w:proofErr w:type="spellEnd"/>
      <w:r w:rsidRPr="000B6152">
        <w:rPr>
          <w:lang w:val="en-US"/>
        </w:rPr>
        <w:t xml:space="preserve"> – trp – </w:t>
      </w:r>
      <w:proofErr w:type="spellStart"/>
      <w:r w:rsidRPr="000B6152">
        <w:rPr>
          <w:lang w:val="en-US"/>
        </w:rPr>
        <w:t>ile</w:t>
      </w:r>
      <w:proofErr w:type="spellEnd"/>
      <w:r w:rsidRPr="000B6152">
        <w:rPr>
          <w:lang w:val="en-US"/>
        </w:rPr>
        <w:t xml:space="preserve"> – </w:t>
      </w:r>
      <w:proofErr w:type="spellStart"/>
      <w:r w:rsidRPr="000B6152">
        <w:rPr>
          <w:lang w:val="en-US"/>
        </w:rPr>
        <w:t>asn</w:t>
      </w:r>
      <w:proofErr w:type="spellEnd"/>
      <w:r w:rsidRPr="000B6152">
        <w:rPr>
          <w:lang w:val="en-US"/>
        </w:rPr>
        <w:t xml:space="preserve">… </w:t>
      </w:r>
      <w:r w:rsidRPr="000B6152">
        <w:t>COOH</w:t>
      </w:r>
    </w:p>
    <w:p w14:paraId="7A7DC4E8" w14:textId="77777777" w:rsidR="000B6152" w:rsidRDefault="000B6152" w:rsidP="00112A7F">
      <w:pPr>
        <w:spacing w:after="0" w:line="240" w:lineRule="auto"/>
        <w:jc w:val="both"/>
        <w:rPr>
          <w:b/>
          <w:bCs/>
        </w:rPr>
      </w:pPr>
    </w:p>
    <w:p w14:paraId="4E40BBCB" w14:textId="4C9490A4" w:rsidR="000B6152" w:rsidRDefault="000B6152" w:rsidP="00112A7F">
      <w:pPr>
        <w:spacing w:after="0" w:line="240" w:lineRule="auto"/>
        <w:jc w:val="both"/>
      </w:pPr>
      <w:r w:rsidRPr="000B6152">
        <w:rPr>
          <w:b/>
          <w:bCs/>
        </w:rPr>
        <w:t>Δ3.</w:t>
      </w:r>
      <w:r w:rsidRPr="000B6152">
        <w:t xml:space="preserve"> Αναστροφή τμήματος </w:t>
      </w:r>
    </w:p>
    <w:p w14:paraId="24AADF4C" w14:textId="77777777" w:rsidR="000B6152" w:rsidRDefault="000B6152" w:rsidP="00112A7F">
      <w:pPr>
        <w:spacing w:after="0" w:line="240" w:lineRule="auto"/>
        <w:jc w:val="both"/>
      </w:pPr>
      <w:r w:rsidRPr="000B6152">
        <w:t xml:space="preserve">5’ … CAATTGAATGGCCGTTTTGGATTAATTA… 3’ </w:t>
      </w:r>
    </w:p>
    <w:p w14:paraId="5B39CACE" w14:textId="77777777" w:rsidR="000B6152" w:rsidRDefault="000B6152" w:rsidP="00112A7F">
      <w:pPr>
        <w:spacing w:after="0" w:line="240" w:lineRule="auto"/>
        <w:jc w:val="both"/>
      </w:pPr>
      <w:r w:rsidRPr="000B6152">
        <w:t xml:space="preserve">3’ … GTTAACTTACCGGCAAAACCTAATTAAT… 5’ </w:t>
      </w:r>
    </w:p>
    <w:p w14:paraId="79FF37D1" w14:textId="77777777" w:rsidR="000B6152" w:rsidRDefault="000B6152" w:rsidP="00112A7F">
      <w:pPr>
        <w:spacing w:after="0" w:line="240" w:lineRule="auto"/>
        <w:jc w:val="both"/>
      </w:pPr>
      <w:r w:rsidRPr="000B6152">
        <w:t xml:space="preserve">Μετάλλαξη: </w:t>
      </w:r>
    </w:p>
    <w:p w14:paraId="4949BFB5" w14:textId="77777777" w:rsidR="000B6152" w:rsidRDefault="000B6152" w:rsidP="00112A7F">
      <w:pPr>
        <w:spacing w:after="0" w:line="240" w:lineRule="auto"/>
        <w:jc w:val="both"/>
      </w:pPr>
      <w:r w:rsidRPr="000B6152">
        <w:t>5’ … CAATTGAA</w:t>
      </w:r>
      <w:r w:rsidRPr="000B6152">
        <w:rPr>
          <w:b/>
          <w:bCs/>
        </w:rPr>
        <w:t>ΑΑΑCGGCCA</w:t>
      </w:r>
      <w:r w:rsidRPr="000B6152">
        <w:t xml:space="preserve">TGGATTAATTA… 3’ </w:t>
      </w:r>
    </w:p>
    <w:p w14:paraId="1DD588BA" w14:textId="4F0D38D2" w:rsidR="000B6152" w:rsidRDefault="000B6152" w:rsidP="00112A7F">
      <w:pPr>
        <w:spacing w:after="0" w:line="240" w:lineRule="auto"/>
        <w:jc w:val="both"/>
      </w:pPr>
      <w:r w:rsidRPr="000B6152">
        <w:t>3’ … GTTAACTT</w:t>
      </w:r>
      <w:r w:rsidRPr="000B6152">
        <w:rPr>
          <w:b/>
          <w:bCs/>
        </w:rPr>
        <w:t>TTTGCCGGT</w:t>
      </w:r>
      <w:r w:rsidRPr="000B6152">
        <w:t>ACCTAATTAAT… 5’</w:t>
      </w:r>
    </w:p>
    <w:p w14:paraId="2D0433DD" w14:textId="77777777" w:rsidR="000B6152" w:rsidRPr="000B6152" w:rsidRDefault="000B6152" w:rsidP="00112A7F">
      <w:pPr>
        <w:spacing w:after="0" w:line="240" w:lineRule="auto"/>
        <w:jc w:val="both"/>
        <w:rPr>
          <w:b/>
          <w:bCs/>
        </w:rPr>
      </w:pPr>
    </w:p>
    <w:p w14:paraId="4BF806C3" w14:textId="77777777" w:rsidR="000B6152" w:rsidRDefault="000B6152" w:rsidP="00112A7F">
      <w:pPr>
        <w:spacing w:after="0" w:line="240" w:lineRule="auto"/>
        <w:jc w:val="both"/>
      </w:pPr>
      <w:r w:rsidRPr="000B6152">
        <w:rPr>
          <w:b/>
          <w:bCs/>
        </w:rPr>
        <w:t>Δ4.</w:t>
      </w:r>
      <w:r w:rsidRPr="000B6152">
        <w:t xml:space="preserve"> Στο γονίδιο υπάρχει αριστερά η θέση αναγνώρισης της ΠΕ-Ι και δεξιά η θέση αναγνώρισης της ΠΕ-ΙΙ. Οπότε το γονίδιο θα κοπεί και με τις </w:t>
      </w:r>
      <w:r w:rsidRPr="000B6152">
        <w:rPr>
          <w:b/>
          <w:bCs/>
        </w:rPr>
        <w:t xml:space="preserve">2 περιοριστικές </w:t>
      </w:r>
      <w:proofErr w:type="spellStart"/>
      <w:r w:rsidRPr="000B6152">
        <w:rPr>
          <w:b/>
          <w:bCs/>
        </w:rPr>
        <w:t>ενδονουκλεάσες</w:t>
      </w:r>
      <w:proofErr w:type="spellEnd"/>
      <w:r w:rsidRPr="000B6152">
        <w:t xml:space="preserve">. </w:t>
      </w:r>
    </w:p>
    <w:p w14:paraId="76570D15" w14:textId="77777777" w:rsidR="000B6152" w:rsidRDefault="000B6152" w:rsidP="00112A7F">
      <w:pPr>
        <w:spacing w:after="0" w:line="240" w:lineRule="auto"/>
        <w:jc w:val="both"/>
      </w:pPr>
      <w:r w:rsidRPr="000B6152">
        <w:t xml:space="preserve">Στο </w:t>
      </w:r>
      <w:proofErr w:type="spellStart"/>
      <w:r w:rsidRPr="000B6152">
        <w:t>πλασμίδιο</w:t>
      </w:r>
      <w:proofErr w:type="spellEnd"/>
      <w:r w:rsidRPr="000B6152">
        <w:t xml:space="preserve"> υπάρχουν θέσεις αναγνώρισης και για τις 2 περιοριστικές </w:t>
      </w:r>
      <w:proofErr w:type="spellStart"/>
      <w:r w:rsidRPr="000B6152">
        <w:t>ενδονουκλεάσες</w:t>
      </w:r>
      <w:proofErr w:type="spellEnd"/>
      <w:r w:rsidRPr="000B6152">
        <w:t xml:space="preserve">. Ωστόσο, αν γίνει πέψη και με τις δύο θα χαθεί η ΘΕΑ. Έτσι, μπορεί να χρησιμοποιηθεί είτε ή ΠΕ-Ι είτε η ΠΕ-ΙΙ καθώς και οι αφήνουν συμπληρωματικά μονόκλωνα άκρα. </w:t>
      </w:r>
    </w:p>
    <w:p w14:paraId="38C21462" w14:textId="77777777" w:rsidR="000B6152" w:rsidRDefault="000B6152" w:rsidP="00112A7F">
      <w:pPr>
        <w:spacing w:after="0" w:line="240" w:lineRule="auto"/>
        <w:jc w:val="both"/>
      </w:pPr>
    </w:p>
    <w:p w14:paraId="4F2A1EC4" w14:textId="77777777" w:rsidR="000B6152" w:rsidRDefault="000B6152" w:rsidP="00112A7F">
      <w:pPr>
        <w:spacing w:after="0" w:line="240" w:lineRule="auto"/>
        <w:jc w:val="both"/>
      </w:pPr>
      <w:r w:rsidRPr="000B6152">
        <w:rPr>
          <w:b/>
          <w:bCs/>
        </w:rPr>
        <w:t>Δ5.</w:t>
      </w:r>
      <w:r w:rsidRPr="000B6152">
        <w:t xml:space="preserve"> Για να απαντήσουμε στην ερώτηση πρέπει πρώτα να πραγματοποιήσουμε διερεύνηση: </w:t>
      </w:r>
    </w:p>
    <w:p w14:paraId="61184EE6" w14:textId="77777777" w:rsidR="000B6152" w:rsidRDefault="000B6152" w:rsidP="00112A7F">
      <w:pPr>
        <w:spacing w:after="0" w:line="240" w:lineRule="auto"/>
        <w:jc w:val="both"/>
      </w:pPr>
      <w:r w:rsidRPr="000B6152">
        <w:lastRenderedPageBreak/>
        <w:t xml:space="preserve">Α. τι μπορεί να αντιπροσωπεύουν οι τελείες στο δοθέν στιγμιότυπο </w:t>
      </w:r>
    </w:p>
    <w:p w14:paraId="6236F144" w14:textId="77777777" w:rsidR="000B6152" w:rsidRDefault="000B6152" w:rsidP="00112A7F">
      <w:pPr>
        <w:spacing w:after="0" w:line="240" w:lineRule="auto"/>
        <w:jc w:val="both"/>
      </w:pPr>
      <w:r w:rsidRPr="000B6152">
        <w:t xml:space="preserve">Β. ποιο μπορεί να είναι το μήκος των πρωταρχικών τμημάτων RNA </w:t>
      </w:r>
    </w:p>
    <w:p w14:paraId="5BAA6E8B" w14:textId="77777777" w:rsidR="000B6152" w:rsidRDefault="000B6152" w:rsidP="00112A7F">
      <w:pPr>
        <w:spacing w:after="0" w:line="240" w:lineRule="auto"/>
        <w:jc w:val="both"/>
      </w:pPr>
      <w:r w:rsidRPr="000B6152">
        <w:t xml:space="preserve">Γ. αν η πιθανή ΘΕΑ βρίσκεται στο άκρο ή στη μέση του δοθέντος στιγμιότυπου (γεγονός που καθορίζεται από τα 2 παραπάνω) </w:t>
      </w:r>
    </w:p>
    <w:p w14:paraId="45DFB58D" w14:textId="77777777" w:rsidR="00396A87" w:rsidRDefault="00396A87" w:rsidP="00112A7F">
      <w:pPr>
        <w:spacing w:after="0" w:line="240" w:lineRule="auto"/>
        <w:jc w:val="both"/>
      </w:pPr>
    </w:p>
    <w:p w14:paraId="5732A641" w14:textId="6DA09E24" w:rsidR="000B6152" w:rsidRDefault="000B6152" w:rsidP="00112A7F">
      <w:pPr>
        <w:spacing w:after="0" w:line="240" w:lineRule="auto"/>
        <w:jc w:val="both"/>
      </w:pPr>
      <w:r w:rsidRPr="000B6152">
        <w:t>Υπόθεση 1</w:t>
      </w:r>
      <w:r w:rsidRPr="000B6152">
        <w:rPr>
          <w:vertAlign w:val="superscript"/>
        </w:rPr>
        <w:t>η</w:t>
      </w:r>
      <w:r w:rsidRPr="000B6152">
        <w:t xml:space="preserve"> </w:t>
      </w:r>
    </w:p>
    <w:p w14:paraId="661B9E4B" w14:textId="345FB86B" w:rsidR="000B6152" w:rsidRDefault="000B6152" w:rsidP="00112A7F">
      <w:pPr>
        <w:spacing w:after="0" w:line="240" w:lineRule="auto"/>
        <w:jc w:val="both"/>
      </w:pPr>
      <w:r w:rsidRPr="000B6152">
        <w:t>Συνθήκες:</w:t>
      </w:r>
    </w:p>
    <w:p w14:paraId="16374574" w14:textId="77777777" w:rsidR="000B6152" w:rsidRDefault="000B6152" w:rsidP="00112A7F">
      <w:pPr>
        <w:spacing w:after="0" w:line="240" w:lineRule="auto"/>
        <w:jc w:val="both"/>
      </w:pPr>
      <w:r w:rsidRPr="000B6152">
        <w:t xml:space="preserve">Α. Οι τελείες στον πάνω κλώνο (μητρικό) αποτελούν </w:t>
      </w:r>
      <w:proofErr w:type="spellStart"/>
      <w:r w:rsidRPr="000B6152">
        <w:t>δεοξυριβονουκλεότιδια</w:t>
      </w:r>
      <w:proofErr w:type="spellEnd"/>
      <w:r w:rsidRPr="000B6152">
        <w:t xml:space="preserve">. Οι τελείες στον κάτω κλώνο αποτελούν </w:t>
      </w:r>
      <w:proofErr w:type="spellStart"/>
      <w:r w:rsidRPr="000B6152">
        <w:t>δεοξυριβονουκλεοτίδια</w:t>
      </w:r>
      <w:proofErr w:type="spellEnd"/>
      <w:r w:rsidRPr="000B6152">
        <w:t xml:space="preserve"> τοποθετούνται ή έχουν ήδη τοποθετηθεί από την DNA </w:t>
      </w:r>
      <w:proofErr w:type="spellStart"/>
      <w:r w:rsidRPr="000B6152">
        <w:t>πολυμεράση</w:t>
      </w:r>
      <w:proofErr w:type="spellEnd"/>
      <w:r w:rsidRPr="000B6152">
        <w:t xml:space="preserve"> κατά τη διάρκεια της αντιγραφής </w:t>
      </w:r>
    </w:p>
    <w:p w14:paraId="5F2F79E7" w14:textId="3B6469AF" w:rsidR="000B6152" w:rsidRDefault="000B6152" w:rsidP="00112A7F">
      <w:pPr>
        <w:spacing w:after="0" w:line="240" w:lineRule="auto"/>
        <w:jc w:val="both"/>
      </w:pPr>
      <w:r w:rsidRPr="000B6152">
        <w:t xml:space="preserve">Β. Το κάθε πρωταρχικό τμήμα έχει σταθερό μήκος 4 </w:t>
      </w:r>
      <w:proofErr w:type="spellStart"/>
      <w:r w:rsidRPr="000B6152">
        <w:t>νουκλεοτιδίων</w:t>
      </w:r>
      <w:proofErr w:type="spellEnd"/>
      <w:r w:rsidRPr="000B6152">
        <w:t xml:space="preserve"> </w:t>
      </w:r>
    </w:p>
    <w:p w14:paraId="744D350B" w14:textId="77777777" w:rsidR="00396A87" w:rsidRDefault="000B6152" w:rsidP="00112A7F">
      <w:pPr>
        <w:spacing w:after="0" w:line="240" w:lineRule="auto"/>
        <w:jc w:val="both"/>
      </w:pPr>
      <w:r w:rsidRPr="000B6152">
        <w:t xml:space="preserve">Γ. Υπάρχει μόνο μία ΘΕΑ που ζητείται </w:t>
      </w:r>
    </w:p>
    <w:p w14:paraId="760CE3A1" w14:textId="77777777" w:rsidR="00396A87" w:rsidRPr="00396A87" w:rsidRDefault="000B6152" w:rsidP="00112A7F">
      <w:pPr>
        <w:spacing w:after="0" w:line="240" w:lineRule="auto"/>
        <w:jc w:val="both"/>
        <w:rPr>
          <w:b/>
          <w:bCs/>
        </w:rPr>
      </w:pPr>
      <w:r w:rsidRPr="00396A87">
        <w:rPr>
          <w:b/>
          <w:bCs/>
        </w:rPr>
        <w:t xml:space="preserve">Σε αυτήν την περίπτωση η ΘΕΑ βρίσκεται στη θέση 2. </w:t>
      </w:r>
    </w:p>
    <w:p w14:paraId="34814B5A" w14:textId="77777777" w:rsidR="00396A87" w:rsidRPr="00396A87" w:rsidRDefault="000B6152" w:rsidP="00112A7F">
      <w:pPr>
        <w:spacing w:after="0" w:line="240" w:lineRule="auto"/>
        <w:jc w:val="both"/>
        <w:rPr>
          <w:b/>
          <w:bCs/>
        </w:rPr>
      </w:pPr>
      <w:r w:rsidRPr="00396A87">
        <w:rPr>
          <w:b/>
          <w:bCs/>
        </w:rPr>
        <w:t>Υ</w:t>
      </w:r>
      <w:r w:rsidR="00396A87" w:rsidRPr="00396A87">
        <w:rPr>
          <w:b/>
          <w:bCs/>
        </w:rPr>
        <w:t xml:space="preserve"> </w:t>
      </w:r>
      <w:r w:rsidRPr="00396A87">
        <w:rPr>
          <w:b/>
          <w:bCs/>
        </w:rPr>
        <w:t xml:space="preserve">περιοχή με συνεχή τρόπο </w:t>
      </w:r>
    </w:p>
    <w:p w14:paraId="7C87FAE6" w14:textId="77777777" w:rsidR="00396A87" w:rsidRPr="00396A87" w:rsidRDefault="000B6152" w:rsidP="00112A7F">
      <w:pPr>
        <w:spacing w:after="0" w:line="240" w:lineRule="auto"/>
        <w:jc w:val="both"/>
        <w:rPr>
          <w:b/>
          <w:bCs/>
        </w:rPr>
      </w:pPr>
      <w:r w:rsidRPr="00396A87">
        <w:rPr>
          <w:b/>
          <w:bCs/>
        </w:rPr>
        <w:t xml:space="preserve">Χ περιοχή με ασυνεχή τρόπο </w:t>
      </w:r>
    </w:p>
    <w:p w14:paraId="371F8C88" w14:textId="77777777" w:rsidR="00396A87" w:rsidRDefault="000B6152" w:rsidP="00112A7F">
      <w:pPr>
        <w:spacing w:after="0" w:line="240" w:lineRule="auto"/>
        <w:jc w:val="both"/>
      </w:pPr>
      <w:r w:rsidRPr="000B6152">
        <w:t xml:space="preserve">Στη θέση 1 υπάρχει σημείο συνάντησης δύο αντίθετα </w:t>
      </w:r>
      <w:proofErr w:type="spellStart"/>
      <w:r w:rsidRPr="000B6152">
        <w:t>πορευόμενων</w:t>
      </w:r>
      <w:proofErr w:type="spellEnd"/>
      <w:r w:rsidRPr="000B6152">
        <w:t xml:space="preserve"> ΘΕΑ, της ζητούμενης στη θέση 2 και μίας άλλης που βρίσκεται αριστερά πέρα από το δοθέν σημείο 1. </w:t>
      </w:r>
    </w:p>
    <w:p w14:paraId="6B423B19" w14:textId="77777777" w:rsidR="00396A87" w:rsidRDefault="000B6152" w:rsidP="00112A7F">
      <w:pPr>
        <w:spacing w:after="0" w:line="240" w:lineRule="auto"/>
        <w:jc w:val="both"/>
      </w:pPr>
      <w:r w:rsidRPr="000B6152">
        <w:t xml:space="preserve">Η υπόθεση να βρίσκεται στη θέση 1 η ΘΕΑ δεν μπορεί να ισχύει αφού όπως γνωρίζουμε η DNA </w:t>
      </w:r>
      <w:proofErr w:type="spellStart"/>
      <w:r w:rsidRPr="000B6152">
        <w:t>πολυμεράση</w:t>
      </w:r>
      <w:proofErr w:type="spellEnd"/>
      <w:r w:rsidRPr="000B6152">
        <w:t xml:space="preserve"> επιμηκύνει τα πρωταρχικά τμήματα με προσανατολισμό 5’ προς 3’. Συνεπώς δεν θα ήταν δυνατόν στην περιοχή Χ να ξεκινάει ασυνεχής σύνθεση του θυγατρικού κλώνου από τη ΘΕΑ και το πρωταρχικό 5’ UGAU 3’ που θα είναι στο όριο της ΘΕΑ να επεκτείνεται από την DNA </w:t>
      </w:r>
      <w:proofErr w:type="spellStart"/>
      <w:r w:rsidRPr="000B6152">
        <w:t>πολυμεράση</w:t>
      </w:r>
      <w:proofErr w:type="spellEnd"/>
      <w:r w:rsidRPr="000B6152">
        <w:t xml:space="preserve"> απομακρυνόμενο από τη ΘΕΑ </w:t>
      </w:r>
    </w:p>
    <w:p w14:paraId="0DC8DBB0" w14:textId="77777777" w:rsidR="00396A87" w:rsidRDefault="00396A87" w:rsidP="00112A7F">
      <w:pPr>
        <w:spacing w:after="0" w:line="240" w:lineRule="auto"/>
        <w:jc w:val="both"/>
      </w:pPr>
    </w:p>
    <w:p w14:paraId="12963BFD" w14:textId="77777777" w:rsidR="00396A87" w:rsidRDefault="000B6152" w:rsidP="00112A7F">
      <w:pPr>
        <w:spacing w:after="0" w:line="240" w:lineRule="auto"/>
        <w:jc w:val="both"/>
      </w:pPr>
      <w:r w:rsidRPr="000B6152">
        <w:t>Υπόθεση 2</w:t>
      </w:r>
      <w:r w:rsidRPr="00396A87">
        <w:rPr>
          <w:vertAlign w:val="superscript"/>
        </w:rPr>
        <w:t>η</w:t>
      </w:r>
      <w:r w:rsidRPr="000B6152">
        <w:t xml:space="preserve"> </w:t>
      </w:r>
    </w:p>
    <w:p w14:paraId="04EB93AD" w14:textId="77777777" w:rsidR="00396A87" w:rsidRDefault="000B6152" w:rsidP="00112A7F">
      <w:pPr>
        <w:spacing w:after="0" w:line="240" w:lineRule="auto"/>
        <w:jc w:val="both"/>
      </w:pPr>
      <w:r w:rsidRPr="000B6152">
        <w:t xml:space="preserve">Συνθήκες: </w:t>
      </w:r>
    </w:p>
    <w:p w14:paraId="2B24F864" w14:textId="77777777" w:rsidR="00396A87" w:rsidRDefault="000B6152" w:rsidP="00112A7F">
      <w:pPr>
        <w:spacing w:after="0" w:line="240" w:lineRule="auto"/>
        <w:jc w:val="both"/>
      </w:pPr>
      <w:r w:rsidRPr="000B6152">
        <w:t xml:space="preserve">Α. Οι τελείες στον πάνω κλώνο (μητρικό) αποτελούν </w:t>
      </w:r>
      <w:proofErr w:type="spellStart"/>
      <w:r w:rsidRPr="000B6152">
        <w:t>δεοξυριβονουκλεοτίδια</w:t>
      </w:r>
      <w:proofErr w:type="spellEnd"/>
      <w:r w:rsidRPr="000B6152">
        <w:t xml:space="preserve"> ενώ στον κάτω κλώνο να αποτελούν </w:t>
      </w:r>
      <w:proofErr w:type="spellStart"/>
      <w:r w:rsidRPr="000B6152">
        <w:t>δεοξυριβονουκλεοτίδια</w:t>
      </w:r>
      <w:proofErr w:type="spellEnd"/>
      <w:r w:rsidRPr="000B6152">
        <w:t xml:space="preserve"> στην περιοχή Υ και στο αριστερό άκρο της περιοχής Χ αλλά </w:t>
      </w:r>
      <w:proofErr w:type="spellStart"/>
      <w:r w:rsidRPr="000B6152">
        <w:t>ριβονουκλεοτίδια</w:t>
      </w:r>
      <w:proofErr w:type="spellEnd"/>
      <w:r w:rsidRPr="000B6152">
        <w:t xml:space="preserve"> στο μέσο της περιοχής Χ. </w:t>
      </w:r>
    </w:p>
    <w:p w14:paraId="4929B842" w14:textId="77777777" w:rsidR="00396A87" w:rsidRDefault="000B6152" w:rsidP="00112A7F">
      <w:pPr>
        <w:spacing w:after="0" w:line="240" w:lineRule="auto"/>
        <w:jc w:val="both"/>
      </w:pPr>
      <w:r w:rsidRPr="000B6152">
        <w:t xml:space="preserve">Β. το μήκος των πρωταρχικών τμημάτων μας είναι άγνωστο αλλά σίγουρα μεγαλύτερο από 4 </w:t>
      </w:r>
      <w:proofErr w:type="spellStart"/>
      <w:r w:rsidRPr="000B6152">
        <w:t>νουκλεοτίδια</w:t>
      </w:r>
      <w:proofErr w:type="spellEnd"/>
      <w:r w:rsidRPr="000B6152">
        <w:t xml:space="preserve"> / πρωταρχικό τμήμα. Δεν είναι απαραίτητο να έχουν όλα το ίδιο μήκος ούτε και να ισαπέχουν στον κλώνο που συντίθεται ασυνεχώς </w:t>
      </w:r>
    </w:p>
    <w:p w14:paraId="59D3FC10" w14:textId="77777777" w:rsidR="00396A87" w:rsidRDefault="000B6152" w:rsidP="00112A7F">
      <w:pPr>
        <w:spacing w:after="0" w:line="240" w:lineRule="auto"/>
        <w:jc w:val="both"/>
      </w:pPr>
      <w:r w:rsidRPr="000B6152">
        <w:t xml:space="preserve">Γ. Εξετάζουμε την ύπαρξη της ΘΕΑ στη θέση 1 ή 2 </w:t>
      </w:r>
    </w:p>
    <w:p w14:paraId="06CD6352" w14:textId="77777777" w:rsidR="00396A87" w:rsidRPr="00396A87" w:rsidRDefault="000B6152" w:rsidP="00112A7F">
      <w:pPr>
        <w:spacing w:after="0" w:line="240" w:lineRule="auto"/>
        <w:jc w:val="both"/>
        <w:rPr>
          <w:b/>
          <w:bCs/>
        </w:rPr>
      </w:pPr>
      <w:r w:rsidRPr="00396A87">
        <w:rPr>
          <w:b/>
          <w:bCs/>
        </w:rPr>
        <w:t xml:space="preserve">Σε αυτή την περίπτωση η ΘΕΑ θα βρίσκεται στη θέση 1. </w:t>
      </w:r>
    </w:p>
    <w:p w14:paraId="01688B7B" w14:textId="77777777" w:rsidR="00396A87" w:rsidRPr="00396A87" w:rsidRDefault="000B6152" w:rsidP="00112A7F">
      <w:pPr>
        <w:spacing w:after="0" w:line="240" w:lineRule="auto"/>
        <w:jc w:val="both"/>
        <w:rPr>
          <w:b/>
          <w:bCs/>
        </w:rPr>
      </w:pPr>
      <w:r w:rsidRPr="00396A87">
        <w:rPr>
          <w:b/>
          <w:bCs/>
        </w:rPr>
        <w:t xml:space="preserve">Υ περιοχή με ασυνεχή τρόπο </w:t>
      </w:r>
    </w:p>
    <w:p w14:paraId="11174B1C" w14:textId="77777777" w:rsidR="00396A87" w:rsidRPr="00396A87" w:rsidRDefault="000B6152" w:rsidP="00112A7F">
      <w:pPr>
        <w:spacing w:after="0" w:line="240" w:lineRule="auto"/>
        <w:jc w:val="both"/>
        <w:rPr>
          <w:b/>
          <w:bCs/>
        </w:rPr>
      </w:pPr>
      <w:r w:rsidRPr="00396A87">
        <w:rPr>
          <w:b/>
          <w:bCs/>
        </w:rPr>
        <w:t xml:space="preserve">Χ περιοχή με συνεχή τρόπο </w:t>
      </w:r>
    </w:p>
    <w:p w14:paraId="0402A0A6" w14:textId="77777777" w:rsidR="00396A87" w:rsidRDefault="000B6152" w:rsidP="00112A7F">
      <w:pPr>
        <w:spacing w:after="0" w:line="240" w:lineRule="auto"/>
        <w:jc w:val="both"/>
      </w:pPr>
      <w:r w:rsidRPr="000B6152">
        <w:t xml:space="preserve">Η θέση 2 υποδηλώνει σημείο στο οποίο τοποθετήθηκε το πρωταρχικό τμήμα του κλώνου που συντίθεται ασυνεχώς. </w:t>
      </w:r>
    </w:p>
    <w:p w14:paraId="03D55A2F" w14:textId="77777777" w:rsidR="00396A87" w:rsidRDefault="000B6152" w:rsidP="00112A7F">
      <w:pPr>
        <w:spacing w:after="0" w:line="240" w:lineRule="auto"/>
        <w:jc w:val="both"/>
      </w:pPr>
      <w:r w:rsidRPr="000B6152">
        <w:t>Σε κάθε μια από τις υποθέσεις λαμβάνουμε υπόψιν τη γνωστή διαδικασία της αντιγραφής του DNA, η οποία πραγματοποιείται ως εξής: « Για να αρχίσει η αντιγραφή… έναρξης της αντιγραφής» Σελ.32 και 34 Σχολικό βιβλίο Τεύχος Β</w:t>
      </w:r>
    </w:p>
    <w:p w14:paraId="3B3349F2" w14:textId="77777777" w:rsidR="00396A87" w:rsidRDefault="00396A87" w:rsidP="00112A7F">
      <w:pPr>
        <w:spacing w:after="0" w:line="240" w:lineRule="auto"/>
        <w:jc w:val="both"/>
      </w:pPr>
    </w:p>
    <w:p w14:paraId="033497A0" w14:textId="1AAB5D9F" w:rsidR="000B6152" w:rsidRPr="00396A87" w:rsidRDefault="000B6152" w:rsidP="00112A7F">
      <w:pPr>
        <w:spacing w:after="0" w:line="240" w:lineRule="auto"/>
        <w:jc w:val="both"/>
        <w:rPr>
          <w:b/>
          <w:bCs/>
        </w:rPr>
      </w:pPr>
      <w:r w:rsidRPr="00396A87">
        <w:rPr>
          <w:b/>
          <w:bCs/>
        </w:rPr>
        <w:t>Σε κάθε περίπτωση πρέπει να θεωρηθούν σωστές και οι 2 απαντήσεις</w:t>
      </w:r>
    </w:p>
    <w:sectPr w:rsidR="000B6152" w:rsidRPr="00396A87" w:rsidSect="00112A7F">
      <w:head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ECA08" w14:textId="77777777" w:rsidR="00974189" w:rsidRDefault="00974189" w:rsidP="00B10DEC">
      <w:pPr>
        <w:spacing w:after="0" w:line="240" w:lineRule="auto"/>
      </w:pPr>
      <w:r>
        <w:separator/>
      </w:r>
    </w:p>
  </w:endnote>
  <w:endnote w:type="continuationSeparator" w:id="0">
    <w:p w14:paraId="7FCCB5BE" w14:textId="77777777" w:rsidR="00974189" w:rsidRDefault="00974189" w:rsidP="00B10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D5C5B" w14:textId="77777777" w:rsidR="00974189" w:rsidRDefault="00974189" w:rsidP="00B10DEC">
      <w:pPr>
        <w:spacing w:after="0" w:line="240" w:lineRule="auto"/>
      </w:pPr>
      <w:r>
        <w:separator/>
      </w:r>
    </w:p>
  </w:footnote>
  <w:footnote w:type="continuationSeparator" w:id="0">
    <w:p w14:paraId="18EBF2C4" w14:textId="77777777" w:rsidR="00974189" w:rsidRDefault="00974189" w:rsidP="00B10D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E8E28" w14:textId="1F415A59" w:rsidR="00B10DEC" w:rsidRDefault="00B10DEC">
    <w:pPr>
      <w:pStyle w:val="aa"/>
    </w:pPr>
    <w:r>
      <w:t>ΦΡΟΝΤΙΣΤΗΡΙΟ ΠΡΟΠΥΛΑΙΑ ΡΕΘΥΜΝΟ</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A7F"/>
    <w:rsid w:val="000B6152"/>
    <w:rsid w:val="00112A7F"/>
    <w:rsid w:val="00396A87"/>
    <w:rsid w:val="004629AA"/>
    <w:rsid w:val="00567B59"/>
    <w:rsid w:val="006A22FA"/>
    <w:rsid w:val="00974189"/>
    <w:rsid w:val="00B10D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6C2AC"/>
  <w15:chartTrackingRefBased/>
  <w15:docId w15:val="{428BCB94-1047-4212-A207-207691B0C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112A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112A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112A7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112A7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112A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112A7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12A7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12A7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12A7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12A7F"/>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112A7F"/>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112A7F"/>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112A7F"/>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112A7F"/>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112A7F"/>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12A7F"/>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12A7F"/>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12A7F"/>
    <w:rPr>
      <w:rFonts w:eastAsiaTheme="majorEastAsia" w:cstheme="majorBidi"/>
      <w:color w:val="272727" w:themeColor="text1" w:themeTint="D8"/>
    </w:rPr>
  </w:style>
  <w:style w:type="paragraph" w:styleId="a3">
    <w:name w:val="Title"/>
    <w:basedOn w:val="a"/>
    <w:next w:val="a"/>
    <w:link w:val="Char"/>
    <w:uiPriority w:val="10"/>
    <w:qFormat/>
    <w:rsid w:val="00112A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12A7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12A7F"/>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12A7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12A7F"/>
    <w:pPr>
      <w:spacing w:before="160"/>
      <w:jc w:val="center"/>
    </w:pPr>
    <w:rPr>
      <w:i/>
      <w:iCs/>
      <w:color w:val="404040" w:themeColor="text1" w:themeTint="BF"/>
    </w:rPr>
  </w:style>
  <w:style w:type="character" w:customStyle="1" w:styleId="Char1">
    <w:name w:val="Απόσπασμα Char"/>
    <w:basedOn w:val="a0"/>
    <w:link w:val="a5"/>
    <w:uiPriority w:val="29"/>
    <w:rsid w:val="00112A7F"/>
    <w:rPr>
      <w:i/>
      <w:iCs/>
      <w:color w:val="404040" w:themeColor="text1" w:themeTint="BF"/>
    </w:rPr>
  </w:style>
  <w:style w:type="paragraph" w:styleId="a6">
    <w:name w:val="List Paragraph"/>
    <w:basedOn w:val="a"/>
    <w:uiPriority w:val="34"/>
    <w:qFormat/>
    <w:rsid w:val="00112A7F"/>
    <w:pPr>
      <w:ind w:left="720"/>
      <w:contextualSpacing/>
    </w:pPr>
  </w:style>
  <w:style w:type="character" w:styleId="a7">
    <w:name w:val="Intense Emphasis"/>
    <w:basedOn w:val="a0"/>
    <w:uiPriority w:val="21"/>
    <w:qFormat/>
    <w:rsid w:val="00112A7F"/>
    <w:rPr>
      <w:i/>
      <w:iCs/>
      <w:color w:val="0F4761" w:themeColor="accent1" w:themeShade="BF"/>
    </w:rPr>
  </w:style>
  <w:style w:type="paragraph" w:styleId="a8">
    <w:name w:val="Intense Quote"/>
    <w:basedOn w:val="a"/>
    <w:next w:val="a"/>
    <w:link w:val="Char2"/>
    <w:uiPriority w:val="30"/>
    <w:qFormat/>
    <w:rsid w:val="00112A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112A7F"/>
    <w:rPr>
      <w:i/>
      <w:iCs/>
      <w:color w:val="0F4761" w:themeColor="accent1" w:themeShade="BF"/>
    </w:rPr>
  </w:style>
  <w:style w:type="character" w:styleId="a9">
    <w:name w:val="Intense Reference"/>
    <w:basedOn w:val="a0"/>
    <w:uiPriority w:val="32"/>
    <w:qFormat/>
    <w:rsid w:val="00112A7F"/>
    <w:rPr>
      <w:b/>
      <w:bCs/>
      <w:smallCaps/>
      <w:color w:val="0F4761" w:themeColor="accent1" w:themeShade="BF"/>
      <w:spacing w:val="5"/>
    </w:rPr>
  </w:style>
  <w:style w:type="paragraph" w:styleId="aa">
    <w:name w:val="header"/>
    <w:basedOn w:val="a"/>
    <w:link w:val="Char3"/>
    <w:uiPriority w:val="99"/>
    <w:unhideWhenUsed/>
    <w:rsid w:val="00B10DEC"/>
    <w:pPr>
      <w:tabs>
        <w:tab w:val="center" w:pos="4153"/>
        <w:tab w:val="right" w:pos="8306"/>
      </w:tabs>
      <w:spacing w:after="0" w:line="240" w:lineRule="auto"/>
    </w:pPr>
  </w:style>
  <w:style w:type="character" w:customStyle="1" w:styleId="Char3">
    <w:name w:val="Κεφαλίδα Char"/>
    <w:basedOn w:val="a0"/>
    <w:link w:val="aa"/>
    <w:uiPriority w:val="99"/>
    <w:rsid w:val="00B10DEC"/>
  </w:style>
  <w:style w:type="paragraph" w:styleId="ab">
    <w:name w:val="footer"/>
    <w:basedOn w:val="a"/>
    <w:link w:val="Char4"/>
    <w:uiPriority w:val="99"/>
    <w:unhideWhenUsed/>
    <w:rsid w:val="00B10DEC"/>
    <w:pPr>
      <w:tabs>
        <w:tab w:val="center" w:pos="4153"/>
        <w:tab w:val="right" w:pos="8306"/>
      </w:tabs>
      <w:spacing w:after="0" w:line="240" w:lineRule="auto"/>
    </w:pPr>
  </w:style>
  <w:style w:type="character" w:customStyle="1" w:styleId="Char4">
    <w:name w:val="Υποσέλιδο Char"/>
    <w:basedOn w:val="a0"/>
    <w:link w:val="ab"/>
    <w:uiPriority w:val="99"/>
    <w:rsid w:val="00B10D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1086</Words>
  <Characters>5865</Characters>
  <Application>Microsoft Office Word</Application>
  <DocSecurity>0</DocSecurity>
  <Lines>48</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Frostistirio Propylaia</dc:creator>
  <cp:keywords/>
  <dc:description/>
  <cp:lastModifiedBy>Frostistirio Propylaia</cp:lastModifiedBy>
  <cp:revision>3</cp:revision>
  <dcterms:created xsi:type="dcterms:W3CDTF">2025-06-27T16:46:00Z</dcterms:created>
  <dcterms:modified xsi:type="dcterms:W3CDTF">2025-06-27T17:09:00Z</dcterms:modified>
</cp:coreProperties>
</file>